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075B25" w14:textId="77777777" w:rsidR="00345222" w:rsidRPr="00E15BD7" w:rsidRDefault="00556B03">
      <w:pPr>
        <w:rPr>
          <w:b/>
          <w:i/>
        </w:rPr>
      </w:pPr>
      <w:r w:rsidRPr="00E15BD7">
        <w:rPr>
          <w:b/>
          <w:i/>
        </w:rPr>
        <w:t>Parrocchia S. Maria del Rosario</w:t>
      </w:r>
    </w:p>
    <w:p w14:paraId="67408ECE" w14:textId="77777777" w:rsidR="00556B03" w:rsidRPr="00E15BD7" w:rsidRDefault="00556B03">
      <w:pPr>
        <w:rPr>
          <w:b/>
          <w:i/>
        </w:rPr>
      </w:pPr>
      <w:r w:rsidRPr="00E15BD7">
        <w:rPr>
          <w:b/>
          <w:i/>
        </w:rPr>
        <w:t>Caritas parrocchiale</w:t>
      </w:r>
    </w:p>
    <w:p w14:paraId="32B3520C" w14:textId="77777777" w:rsidR="00556B03" w:rsidRDefault="00556B03"/>
    <w:p w14:paraId="245F6EB4" w14:textId="77777777" w:rsidR="00556B03" w:rsidRDefault="00556B03" w:rsidP="00556B03">
      <w:pPr>
        <w:jc w:val="center"/>
      </w:pPr>
    </w:p>
    <w:p w14:paraId="7C26A8C8" w14:textId="77777777" w:rsidR="00556B03" w:rsidRDefault="00556B03" w:rsidP="00556B03">
      <w:pPr>
        <w:jc w:val="center"/>
      </w:pPr>
    </w:p>
    <w:p w14:paraId="7226061A" w14:textId="77777777" w:rsidR="00556B03" w:rsidRDefault="00556B03" w:rsidP="00556B03">
      <w:pPr>
        <w:jc w:val="center"/>
      </w:pPr>
    </w:p>
    <w:p w14:paraId="37C5009E" w14:textId="77777777" w:rsidR="00556B03" w:rsidRDefault="00556B03" w:rsidP="00556B03">
      <w:pPr>
        <w:jc w:val="center"/>
      </w:pPr>
      <w:r>
        <w:t xml:space="preserve">Sintesi incontro sinodale </w:t>
      </w:r>
      <w:r w:rsidR="00E15BD7">
        <w:t xml:space="preserve">del </w:t>
      </w:r>
      <w:r>
        <w:t>21.03 2022</w:t>
      </w:r>
    </w:p>
    <w:p w14:paraId="1BB579E7" w14:textId="77777777" w:rsidR="00556B03" w:rsidRDefault="00556B03" w:rsidP="00556B03">
      <w:pPr>
        <w:jc w:val="center"/>
      </w:pPr>
    </w:p>
    <w:p w14:paraId="1C1257DB" w14:textId="77777777" w:rsidR="00556B03" w:rsidRDefault="00556B03" w:rsidP="00556B03">
      <w:pPr>
        <w:jc w:val="center"/>
      </w:pPr>
      <w:r>
        <w:t>_____________________________________________________________________</w:t>
      </w:r>
    </w:p>
    <w:p w14:paraId="06C1243C" w14:textId="77777777" w:rsidR="00556B03" w:rsidRDefault="00556B03" w:rsidP="00556B03">
      <w:pPr>
        <w:jc w:val="center"/>
      </w:pPr>
    </w:p>
    <w:p w14:paraId="3A97C3B3" w14:textId="77777777" w:rsidR="00556B03" w:rsidRDefault="00556B03" w:rsidP="00556B03"/>
    <w:p w14:paraId="6B3B82D1" w14:textId="77777777" w:rsidR="00556B03" w:rsidRDefault="00556B03" w:rsidP="00556B03">
      <w:r>
        <w:t>L’incontro si è tenuto nello stile di una conversazione spirituale e in un atteggiamento di ascolto, a partire da  tre delle domande fra le dodici proposte dai documenti sinodali.</w:t>
      </w:r>
    </w:p>
    <w:p w14:paraId="65166F21" w14:textId="77777777" w:rsidR="00556B03" w:rsidRDefault="00556B03" w:rsidP="00556B03">
      <w:r>
        <w:t>Dopo l’ascolto, la ripresa e la sintesi è emerso quanto segue:</w:t>
      </w:r>
    </w:p>
    <w:p w14:paraId="28B231B6" w14:textId="77777777" w:rsidR="00556B03" w:rsidRDefault="00556B03" w:rsidP="00556B03"/>
    <w:p w14:paraId="5729DC19" w14:textId="77777777" w:rsidR="00556B03" w:rsidRDefault="00556B03" w:rsidP="00556B03">
      <w:r>
        <w:t>Farsi compagni di viaggio con chi incrociamo e andare verso l’altro per quello che è. Occorre passare (conversione) dalla dimensione del “qual è il bene per me a qual è il bene per l’altro”</w:t>
      </w:r>
      <w:r w:rsidR="00E15BD7">
        <w:t xml:space="preserve">. </w:t>
      </w:r>
    </w:p>
    <w:p w14:paraId="7BED81C5" w14:textId="77777777" w:rsidR="00E15BD7" w:rsidRDefault="00E15BD7" w:rsidP="00556B03">
      <w:r>
        <w:t xml:space="preserve">Questo passaggio è possibile se si parte (e si impara) l’arte dell’ascolto. </w:t>
      </w:r>
    </w:p>
    <w:p w14:paraId="619868D6" w14:textId="77777777" w:rsidR="00E15BD7" w:rsidRDefault="00E15BD7" w:rsidP="00556B03">
      <w:r>
        <w:t>Imparare ad ascoltare l’altro e l’Altro attraverso la Parola, riconoscendo i propri limiti e i propri pregiudizi per essere consapevoli dei filtri con cui guardiamo gli altri.</w:t>
      </w:r>
      <w:r w:rsidR="00D822E6">
        <w:t xml:space="preserve"> </w:t>
      </w:r>
    </w:p>
    <w:p w14:paraId="2EFAC6C4" w14:textId="77777777" w:rsidR="00D822E6" w:rsidRDefault="00D822E6" w:rsidP="00556B03">
      <w:r>
        <w:t>Imparare a dialogare con l’altro, in uno scambio reciproco, per crescere e aprirsi all’altro.</w:t>
      </w:r>
    </w:p>
    <w:p w14:paraId="65A80BB1" w14:textId="77777777" w:rsidR="00D822E6" w:rsidRDefault="00D822E6" w:rsidP="00556B03"/>
    <w:p w14:paraId="7AD571DE" w14:textId="77777777" w:rsidR="00D822E6" w:rsidRDefault="00D822E6" w:rsidP="00556B03">
      <w:r>
        <w:t>Passare dalla  dimensione caritativa alla dimensione della carità. La prima prende consistenza dalla seconda. Senza la Carità non sussiste la caritativa se non come carità fine a se stessa. La Carità senza la caritativa è capace di rimandare costantemente ad essa in u</w:t>
      </w:r>
      <w:r w:rsidR="0045661C">
        <w:t>na dimensione generativa e di testimonianza.</w:t>
      </w:r>
    </w:p>
    <w:p w14:paraId="697E596B" w14:textId="77777777" w:rsidR="0045661C" w:rsidRDefault="0045661C" w:rsidP="00556B03"/>
    <w:p w14:paraId="2F393CCE" w14:textId="77777777" w:rsidR="0045661C" w:rsidRDefault="0045661C" w:rsidP="00556B03">
      <w:r>
        <w:t>Frase/slogan: Fissatolo lo amò.</w:t>
      </w:r>
      <w:bookmarkStart w:id="0" w:name="_GoBack"/>
      <w:bookmarkEnd w:id="0"/>
    </w:p>
    <w:p w14:paraId="41DE89FF" w14:textId="77777777" w:rsidR="00E15BD7" w:rsidRDefault="00E15BD7" w:rsidP="00556B03"/>
    <w:sectPr w:rsidR="00E15BD7" w:rsidSect="0092062E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B03"/>
    <w:rsid w:val="00345222"/>
    <w:rsid w:val="0045661C"/>
    <w:rsid w:val="00556B03"/>
    <w:rsid w:val="0092062E"/>
    <w:rsid w:val="00D822E6"/>
    <w:rsid w:val="00E1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918CFF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194</Words>
  <Characters>1109</Characters>
  <Application>Microsoft Macintosh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Demetrio Ferri</dc:creator>
  <cp:keywords/>
  <dc:description/>
  <cp:lastModifiedBy>Demetrio Ferri</cp:lastModifiedBy>
  <cp:revision>2</cp:revision>
  <dcterms:created xsi:type="dcterms:W3CDTF">2022-04-13T09:52:00Z</dcterms:created>
  <dcterms:modified xsi:type="dcterms:W3CDTF">2022-04-13T10:14:00Z</dcterms:modified>
</cp:coreProperties>
</file>