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DBA" w:rsidRPr="00215966" w:rsidRDefault="00E64DBA" w:rsidP="00215966">
      <w:pPr>
        <w:jc w:val="center"/>
        <w:rPr>
          <w:b/>
        </w:rPr>
      </w:pPr>
      <w:bookmarkStart w:id="0" w:name="_GoBack"/>
      <w:r w:rsidRPr="00215966">
        <w:rPr>
          <w:b/>
        </w:rPr>
        <w:t>SINODO DELLA CHIESA – DOMANDE PER LA CHIESA DI PARMA</w:t>
      </w:r>
    </w:p>
    <w:bookmarkEnd w:id="0"/>
    <w:p w:rsidR="00092B39" w:rsidRDefault="00E64DBA" w:rsidP="00BB2AC3">
      <w:pPr>
        <w:pStyle w:val="Paragrafoelenco"/>
        <w:numPr>
          <w:ilvl w:val="0"/>
          <w:numId w:val="1"/>
        </w:numPr>
        <w:jc w:val="both"/>
      </w:pPr>
      <w:r>
        <w:t xml:space="preserve">Come si realizza oggi quel camminare insieme che permette alla Chiesa di annunciare il </w:t>
      </w:r>
      <w:proofErr w:type="spellStart"/>
      <w:r>
        <w:t>vngelo</w:t>
      </w:r>
      <w:proofErr w:type="spellEnd"/>
      <w:r>
        <w:t>?</w:t>
      </w:r>
    </w:p>
    <w:p w:rsidR="00E64DBA" w:rsidRDefault="00E64DBA" w:rsidP="00BB2AC3">
      <w:pPr>
        <w:pStyle w:val="Paragrafoelenco"/>
        <w:numPr>
          <w:ilvl w:val="0"/>
          <w:numId w:val="1"/>
        </w:numPr>
        <w:jc w:val="both"/>
      </w:pPr>
      <w:r>
        <w:t>Quali passi lo Spirito ci invita a compiere per crescere come Chiesa sinodale?</w:t>
      </w:r>
    </w:p>
    <w:p w:rsidR="00E64DBA" w:rsidRDefault="00E64DBA" w:rsidP="00BB2AC3">
      <w:pPr>
        <w:jc w:val="both"/>
      </w:pPr>
    </w:p>
    <w:p w:rsidR="00E64DBA" w:rsidRPr="00BB2AC3" w:rsidRDefault="00E64DBA" w:rsidP="00BB2AC3">
      <w:pPr>
        <w:jc w:val="center"/>
        <w:rPr>
          <w:b/>
        </w:rPr>
      </w:pPr>
      <w:r w:rsidRPr="00BB2AC3">
        <w:rPr>
          <w:b/>
        </w:rPr>
        <w:t>TENTATIVO DI UNA PRIMA RISPOSTA (per ora, a solo titolo personale)</w:t>
      </w:r>
    </w:p>
    <w:p w:rsidR="00161F5D" w:rsidRDefault="00AD0DB6" w:rsidP="00BB2AC3">
      <w:pPr>
        <w:jc w:val="both"/>
      </w:pPr>
      <w:r>
        <w:t>PREMESSA STORICO-CRITICA</w:t>
      </w:r>
    </w:p>
    <w:p w:rsidR="00AD0DB6" w:rsidRDefault="00AD0DB6" w:rsidP="00BB2AC3">
      <w:pPr>
        <w:jc w:val="both"/>
      </w:pPr>
      <w:r>
        <w:t xml:space="preserve">La Chiesa cattolica oggi, almeno in Occidente, e certamente in Italia, ha ancora e fondamentalmente </w:t>
      </w:r>
      <w:r w:rsidR="004A7D25">
        <w:t>la struttura organ</w:t>
      </w:r>
      <w:r>
        <w:t>izzativa uscita dal Concilio di Trento: è una chiesa “clericale” (dando all0’aggett</w:t>
      </w:r>
      <w:r w:rsidR="004A7D25">
        <w:t>ivo non un significato negativo,</w:t>
      </w:r>
      <w:r>
        <w:t xml:space="preserve"> dispregiativo, ma una semplice connotazione storica e descrittiva), ossia fondata sul clero “in cura d’anime”, sul prete-parroco; e sulla “parrocchia”, felice invenzione tridentina (anche le sue </w:t>
      </w:r>
      <w:proofErr w:type="spellStart"/>
      <w:r>
        <w:t>oringine</w:t>
      </w:r>
      <w:proofErr w:type="spellEnd"/>
      <w:r>
        <w:t xml:space="preserve"> sono più antiche). In un tempo caratterizzato, per ovvie ragione, da scarsissima mobilità sia fisica sia sociale, in un </w:t>
      </w:r>
      <w:proofErr w:type="spellStart"/>
      <w:r>
        <w:t>un</w:t>
      </w:r>
      <w:proofErr w:type="spellEnd"/>
      <w:r>
        <w:t xml:space="preserve"> mondo prevalentemente rurale e contadino, la chiesa e il campanile costituivano in ogni paese, in ogni villaggio, e nelle città, i riferimenti certi per tutti. Non sempre vi erano autorità civile, ma il parroco (inamovibile e stanziale) c’era sempre: fosse don Abbondio, o fosse il curato d’Ars.</w:t>
      </w:r>
    </w:p>
    <w:p w:rsidR="00AD0DB6" w:rsidRDefault="00AD0DB6" w:rsidP="00BB2AC3">
      <w:pPr>
        <w:jc w:val="both"/>
      </w:pPr>
      <w:r>
        <w:t>Questa organizzazione territoriale della Chiesa cattolica continua ancora oggi: il clero parrocchiale continua ad essere l’ossatura fondamentale della Chiesa locale, la scarsità e l’invecchiamento del clero sono al primo posto nei pensieri dei Vescovi, dei laici, ma anche dei sindaci e di hi la chiesa la frequenta poco: La celebrazione dei sacramenti, celebrati dal prete, continua di fatto ad essere l’attività fondamentale dei preti, e dunque della Chiesa.</w:t>
      </w:r>
    </w:p>
    <w:p w:rsidR="00AD0DB6" w:rsidRDefault="00AD0DB6" w:rsidP="00BB2AC3">
      <w:pPr>
        <w:jc w:val="both"/>
      </w:pPr>
      <w:r>
        <w:t>Tutto questo a oltre cinquant’anni dal Vaticano II, e con una società assolutamente mobile, sotto ogni punto fi vista, in cui la parola “territoriale” e “stanziale”</w:t>
      </w:r>
      <w:r w:rsidR="00A37917">
        <w:t xml:space="preserve"> suonano antiquate</w:t>
      </w:r>
      <w:r>
        <w:t>, specie per le giovani generazioni cresciute a “pane ed Erasmus”</w:t>
      </w:r>
      <w:r w:rsidR="00A37917">
        <w:t xml:space="preserve">; ed in cui il popolo di Dio, sul fondamento del Battesimo, chiede di essere protagonista attivo della vita della Chiesa e delle decisioni nella Chiesa, e non solo più, per la componente </w:t>
      </w:r>
      <w:proofErr w:type="gramStart"/>
      <w:r w:rsidR="00A37917">
        <w:t>laicale,  “</w:t>
      </w:r>
      <w:proofErr w:type="gramEnd"/>
      <w:r w:rsidR="00A37917">
        <w:t>Chiesa discente”.</w:t>
      </w:r>
    </w:p>
    <w:p w:rsidR="00A37917" w:rsidRDefault="00A37917" w:rsidP="00BB2AC3">
      <w:pPr>
        <w:jc w:val="both"/>
      </w:pPr>
      <w:r>
        <w:t>Dopo la Rivoluzione francese, e con l’insorgere della civiltà industriale, e la nascita di movimenti di pensiero e di azione liberali, democratici, socialisti, la Chiesa si è vieppiù caratterizzata come società gerarchica; il primato del Papa, che si afferma</w:t>
      </w:r>
      <w:r w:rsidR="009C51F2">
        <w:t xml:space="preserve"> in modo eclatante dal punto di vista giuridico e disciplinare</w:t>
      </w:r>
      <w:r>
        <w:t xml:space="preserve"> con Gregorio VII nell’XI secolo</w:t>
      </w:r>
      <w:r w:rsidR="009C51F2">
        <w:t>, ma che per secoli conviveva con un’ampia autonomia dei Vescovi (spesso soggetti alle autorità civili "cattoliche"), diventa principio fondamentale nella Chiesa otto-novecentesca, in particolare con il Vaticano I e con il Codice di diritto canonico del 1917.</w:t>
      </w:r>
    </w:p>
    <w:p w:rsidR="009C51F2" w:rsidRDefault="009C51F2" w:rsidP="00BB2AC3">
      <w:pPr>
        <w:jc w:val="both"/>
      </w:pPr>
      <w:r>
        <w:t>Anche in questo caso, il Vaticano II ha profondamente modificato questa visione, ma nella realtà concreta, e nonostante richieste esplicite di Papi (Giovanni Paolo II) a ripensare le modalità di esercizio del primato petrino, il Papa resta legislatore e governatore della Chiesa, nelle diocesi lo è il Vescovo, nelle parrocchie il parroco –secondo un ordine gerarchico.</w:t>
      </w:r>
    </w:p>
    <w:p w:rsidR="001B6607" w:rsidRDefault="001B6607" w:rsidP="00BB2AC3">
      <w:pPr>
        <w:jc w:val="both"/>
      </w:pPr>
    </w:p>
    <w:p w:rsidR="001B6607" w:rsidRDefault="001B6607" w:rsidP="00BB2AC3">
      <w:pPr>
        <w:jc w:val="both"/>
      </w:pPr>
    </w:p>
    <w:p w:rsidR="00161F5D" w:rsidRPr="00BB2AC3" w:rsidRDefault="00161F5D" w:rsidP="001B6607">
      <w:pPr>
        <w:rPr>
          <w:u w:val="single"/>
        </w:rPr>
      </w:pPr>
      <w:r w:rsidRPr="00BB2AC3">
        <w:rPr>
          <w:u w:val="single"/>
        </w:rPr>
        <w:t>PREMESSA SUL METODO</w:t>
      </w:r>
    </w:p>
    <w:p w:rsidR="00161F5D" w:rsidRDefault="00161F5D" w:rsidP="00BB2AC3">
      <w:pPr>
        <w:jc w:val="both"/>
      </w:pPr>
      <w:r>
        <w:t>Come dive il Papa, il tempo è superiore allo spazio, iniziare processi è più importante che occupare spazi. Non si tratta di “riformare la Chiesa” con operazioni giuridico-canonistiche, anche se queste non potranno mancare, ma iniz</w:t>
      </w:r>
      <w:r w:rsidR="001B6607">
        <w:t>i</w:t>
      </w:r>
      <w:r>
        <w:t xml:space="preserve">are percorsi, anche tra loro diversi, per cogliere quelle strade che danno </w:t>
      </w:r>
      <w:proofErr w:type="spellStart"/>
      <w:r>
        <w:t>nuivamente</w:t>
      </w:r>
      <w:proofErr w:type="spellEnd"/>
      <w:r>
        <w:t xml:space="preserve"> centralità al “camminare insieme” del Popolo di Dio, tralasciando invece quelle che si riveleranno poco proficue. </w:t>
      </w:r>
    </w:p>
    <w:p w:rsidR="00161F5D" w:rsidRDefault="00161F5D" w:rsidP="00BB2AC3">
      <w:pPr>
        <w:jc w:val="both"/>
      </w:pPr>
      <w:r>
        <w:lastRenderedPageBreak/>
        <w:t xml:space="preserve">Provare cammini anche fra loro diversi e non coerenti, per vedere quali cammini risultano fecondi </w:t>
      </w:r>
      <w:proofErr w:type="spellStart"/>
      <w:r>
        <w:t>oviunque</w:t>
      </w:r>
      <w:proofErr w:type="spellEnd"/>
      <w:r>
        <w:t xml:space="preserve"> e vanno percorsi ovunque, quali sono fecondi in alcune realtà e sterili in altre, quali invece si rivelano vicoli ciechi.</w:t>
      </w:r>
    </w:p>
    <w:p w:rsidR="00161F5D" w:rsidRDefault="001D743B" w:rsidP="00BB2AC3">
      <w:pPr>
        <w:jc w:val="both"/>
      </w:pPr>
      <w:r>
        <w:t>Perciò</w:t>
      </w:r>
      <w:r w:rsidR="00161F5D">
        <w:t xml:space="preserve"> l</w:t>
      </w:r>
      <w:r>
        <w:t>e proposte che verranno fatte no</w:t>
      </w:r>
      <w:r w:rsidR="00161F5D">
        <w:t>n sono proposte di “</w:t>
      </w:r>
      <w:r w:rsidR="00A43EA3">
        <w:t>ricette</w:t>
      </w:r>
      <w:r w:rsidR="00161F5D">
        <w:t>” per una “</w:t>
      </w:r>
      <w:r w:rsidR="00161F5D" w:rsidRPr="00A43EA3">
        <w:rPr>
          <w:i/>
        </w:rPr>
        <w:t xml:space="preserve">nouvelle </w:t>
      </w:r>
      <w:proofErr w:type="spellStart"/>
      <w:r w:rsidR="00161F5D" w:rsidRPr="00A43EA3">
        <w:rPr>
          <w:i/>
        </w:rPr>
        <w:t>cuisine</w:t>
      </w:r>
      <w:proofErr w:type="spellEnd"/>
      <w:r w:rsidR="00161F5D">
        <w:t>” eccl</w:t>
      </w:r>
      <w:r>
        <w:t xml:space="preserve">esiale, ma quasi degli </w:t>
      </w:r>
      <w:proofErr w:type="spellStart"/>
      <w:r w:rsidRPr="001D743B">
        <w:rPr>
          <w:i/>
        </w:rPr>
        <w:t>Holzwege</w:t>
      </w:r>
      <w:proofErr w:type="spellEnd"/>
      <w:r>
        <w:t>,</w:t>
      </w:r>
      <w:r w:rsidR="00161F5D">
        <w:t xml:space="preserve"> dei sentieri nel bosco che possono portarci a delle luminose radure, o invece rivelarsi dei giri viziosi.</w:t>
      </w:r>
    </w:p>
    <w:p w:rsidR="008F781B" w:rsidRDefault="008F781B" w:rsidP="00BB2AC3">
      <w:pPr>
        <w:jc w:val="both"/>
      </w:pPr>
      <w:r>
        <w:t>Ricordando però un altro ammonimento del Papa: il fatto che sia sempre fatto in un certo modo, non vuol dire che quel modo è giusto (senza dimenticare che magari “sempre” vuol dire un secolo o quattro secoli…)</w:t>
      </w:r>
    </w:p>
    <w:p w:rsidR="001D743B" w:rsidRDefault="001D743B" w:rsidP="00BB2AC3">
      <w:pPr>
        <w:jc w:val="both"/>
      </w:pPr>
      <w:r>
        <w:t>Infine, le riflession</w:t>
      </w:r>
      <w:r w:rsidR="00641770">
        <w:t>i che seguono non si riferiscono</w:t>
      </w:r>
      <w:r>
        <w:t xml:space="preserve"> specificamente alla Chiesa di Parma, quanto alla Chiesa italiana, ma prendono spunto dalla realtà della Chiesa di Parma.</w:t>
      </w:r>
    </w:p>
    <w:p w:rsidR="00EE169A" w:rsidRDefault="00EE169A" w:rsidP="00BB2AC3">
      <w:pPr>
        <w:jc w:val="both"/>
      </w:pPr>
    </w:p>
    <w:p w:rsidR="00EE169A" w:rsidRPr="00BB2AC3" w:rsidRDefault="00EE169A" w:rsidP="00BB2AC3">
      <w:pPr>
        <w:pStyle w:val="Paragrafoelenco"/>
        <w:numPr>
          <w:ilvl w:val="0"/>
          <w:numId w:val="2"/>
        </w:numPr>
        <w:jc w:val="both"/>
        <w:rPr>
          <w:b/>
        </w:rPr>
      </w:pPr>
      <w:r w:rsidRPr="00BB2AC3">
        <w:rPr>
          <w:b/>
        </w:rPr>
        <w:t>CHI DECIDE NELLA CHIESA? COME SI PERVIENE ALLE DECISIONI NELLA CHIESA?</w:t>
      </w:r>
    </w:p>
    <w:p w:rsidR="002038B5" w:rsidRDefault="002038B5" w:rsidP="00BB2AC3">
      <w:pPr>
        <w:jc w:val="both"/>
      </w:pPr>
      <w:r>
        <w:t>L’ult</w:t>
      </w:r>
      <w:r w:rsidR="001B6607">
        <w:t xml:space="preserve">ima parola spetta alla Vescovo, o </w:t>
      </w:r>
      <w:r>
        <w:t>al parroco…</w:t>
      </w:r>
      <w:r w:rsidR="00012762">
        <w:t xml:space="preserve"> Ma le parole che precedon</w:t>
      </w:r>
      <w:r>
        <w:t xml:space="preserve">o l’ultima? Chi pronuncia queste parole? Dove le può pronunciare? Chi le ascolta? Chi le raccoglie? Come cogliere se vi è un </w:t>
      </w:r>
      <w:proofErr w:type="spellStart"/>
      <w:r w:rsidRPr="002038B5">
        <w:rPr>
          <w:i/>
        </w:rPr>
        <w:t>consensus</w:t>
      </w:r>
      <w:proofErr w:type="spellEnd"/>
      <w:r w:rsidRPr="002038B5">
        <w:rPr>
          <w:i/>
        </w:rPr>
        <w:t xml:space="preserve"> </w:t>
      </w:r>
      <w:proofErr w:type="spellStart"/>
      <w:r w:rsidRPr="002038B5">
        <w:rPr>
          <w:i/>
        </w:rPr>
        <w:t>plebis</w:t>
      </w:r>
      <w:proofErr w:type="spellEnd"/>
      <w:r>
        <w:t>? Come esercitare l’arte del discernimento?</w:t>
      </w:r>
    </w:p>
    <w:p w:rsidR="003629A0" w:rsidRDefault="002038B5" w:rsidP="00BB2AC3">
      <w:pPr>
        <w:jc w:val="both"/>
      </w:pPr>
      <w:r>
        <w:t xml:space="preserve">Occorre provare e trovare strade, anche diverse. </w:t>
      </w:r>
    </w:p>
    <w:p w:rsidR="002038B5" w:rsidRPr="003629A0" w:rsidRDefault="002038B5" w:rsidP="00BB2AC3">
      <w:pPr>
        <w:jc w:val="both"/>
        <w:rPr>
          <w:b/>
        </w:rPr>
      </w:pPr>
      <w:r w:rsidRPr="003629A0">
        <w:rPr>
          <w:b/>
        </w:rPr>
        <w:t xml:space="preserve">E’ possibile pensare ad un </w:t>
      </w:r>
      <w:proofErr w:type="gramStart"/>
      <w:r w:rsidRPr="003629A0">
        <w:rPr>
          <w:b/>
        </w:rPr>
        <w:t>OBBLIGO  di</w:t>
      </w:r>
      <w:proofErr w:type="gramEnd"/>
      <w:r w:rsidRPr="003629A0">
        <w:rPr>
          <w:b/>
        </w:rPr>
        <w:t xml:space="preserve"> riunire i consigli pastorali delle nuove parrocchie e</w:t>
      </w:r>
      <w:r w:rsidR="001B6607">
        <w:rPr>
          <w:b/>
        </w:rPr>
        <w:t xml:space="preserve"> quello</w:t>
      </w:r>
      <w:r w:rsidRPr="003629A0">
        <w:rPr>
          <w:b/>
        </w:rPr>
        <w:t xml:space="preserve"> diocesano 4 volte l’anno), in cui chi guida la comu</w:t>
      </w:r>
      <w:r w:rsidR="001B6607">
        <w:rPr>
          <w:b/>
        </w:rPr>
        <w:t>nità pone domande o fa proposte, e c</w:t>
      </w:r>
      <w:r w:rsidRPr="003629A0">
        <w:rPr>
          <w:b/>
        </w:rPr>
        <w:t>he il consiglio debba co-decidere insieme a chi guida la comunità? Fatta sempre salva ovviamente la riserva del Vescovo, un suo “</w:t>
      </w:r>
      <w:r w:rsidRPr="003629A0">
        <w:rPr>
          <w:b/>
          <w:i/>
        </w:rPr>
        <w:t xml:space="preserve">non </w:t>
      </w:r>
      <w:proofErr w:type="spellStart"/>
      <w:r w:rsidRPr="003629A0">
        <w:rPr>
          <w:b/>
          <w:i/>
        </w:rPr>
        <w:t>possumus</w:t>
      </w:r>
      <w:proofErr w:type="spellEnd"/>
      <w:r w:rsidRPr="003629A0">
        <w:rPr>
          <w:b/>
        </w:rPr>
        <w:t xml:space="preserve">”. </w:t>
      </w:r>
    </w:p>
    <w:p w:rsidR="002038B5" w:rsidRDefault="002038B5" w:rsidP="00BB2AC3">
      <w:pPr>
        <w:jc w:val="both"/>
        <w:rPr>
          <w:i/>
        </w:rPr>
      </w:pPr>
      <w:r>
        <w:t xml:space="preserve">I capitoli degli ordini </w:t>
      </w:r>
      <w:r w:rsidR="001B6607">
        <w:t>religiosi si riuniscono, discuto</w:t>
      </w:r>
      <w:r>
        <w:t xml:space="preserve">no, votano, eleggono i superiori, decidono. Il superiore </w:t>
      </w:r>
      <w:r w:rsidRPr="001B6607">
        <w:rPr>
          <w:i/>
        </w:rPr>
        <w:t xml:space="preserve">pro tempore </w:t>
      </w:r>
      <w:r>
        <w:t xml:space="preserve">applica – certo in modo anche creativo – le scelte del capitolo. E’ una prassi democratica? Sì, ma molto molto più antica delle moderne democrazie… </w:t>
      </w:r>
      <w:r w:rsidR="00576A1E" w:rsidRPr="00161F5D">
        <w:rPr>
          <w:i/>
        </w:rPr>
        <w:t>QUOD OMNES TANGIT AB OMNIBUS APPROBARI DEBET</w:t>
      </w:r>
      <w:r w:rsidR="003629A0">
        <w:rPr>
          <w:i/>
        </w:rPr>
        <w:t>,</w:t>
      </w:r>
    </w:p>
    <w:p w:rsidR="002038B5" w:rsidRDefault="00012762" w:rsidP="00BB2AC3">
      <w:pPr>
        <w:jc w:val="both"/>
      </w:pPr>
      <w:r>
        <w:t>Consigli pastorali, consulte, commissioni … hanno un senso solo se possono dire la loro parole sulle grandi que</w:t>
      </w:r>
      <w:r w:rsidR="001B6607">
        <w:t xml:space="preserve">stioni della vita della Chiesa, e se dalle loro parole, dalle loro proposte discendono decisioni </w:t>
      </w:r>
      <w:proofErr w:type="gramStart"/>
      <w:r w:rsidR="001B6607">
        <w:t>conseguenti.</w:t>
      </w:r>
      <w:r>
        <w:t>.</w:t>
      </w:r>
      <w:proofErr w:type="gramEnd"/>
      <w:r>
        <w:t xml:space="preserve"> </w:t>
      </w:r>
    </w:p>
    <w:p w:rsidR="00012762" w:rsidRPr="00BB2AC3" w:rsidRDefault="00BB2AC3" w:rsidP="00BB2AC3">
      <w:pPr>
        <w:pStyle w:val="Paragrafoelenco"/>
        <w:numPr>
          <w:ilvl w:val="0"/>
          <w:numId w:val="2"/>
        </w:numPr>
        <w:jc w:val="both"/>
        <w:rPr>
          <w:b/>
        </w:rPr>
      </w:pPr>
      <w:r w:rsidRPr="00BB2AC3">
        <w:rPr>
          <w:b/>
        </w:rPr>
        <w:t>MINIS</w:t>
      </w:r>
      <w:r w:rsidR="00012762" w:rsidRPr="00BB2AC3">
        <w:rPr>
          <w:b/>
        </w:rPr>
        <w:t>TRI ORDINATI E ISTITUITI</w:t>
      </w:r>
    </w:p>
    <w:p w:rsidR="00012762" w:rsidRPr="00A7141B" w:rsidRDefault="00012762" w:rsidP="00BB2AC3">
      <w:pPr>
        <w:jc w:val="both"/>
        <w:rPr>
          <w:b/>
        </w:rPr>
      </w:pPr>
      <w:r w:rsidRPr="00A7141B">
        <w:rPr>
          <w:b/>
        </w:rPr>
        <w:t xml:space="preserve">Meglio avere presbiteri </w:t>
      </w:r>
      <w:r w:rsidR="00A4202F">
        <w:rPr>
          <w:b/>
        </w:rPr>
        <w:t xml:space="preserve">provenienti dai </w:t>
      </w:r>
      <w:r w:rsidRPr="00A7141B">
        <w:rPr>
          <w:b/>
        </w:rPr>
        <w:t>5 continenti o modificare la vita liturgica e pastorale delle comunità?</w:t>
      </w:r>
    </w:p>
    <w:p w:rsidR="00012762" w:rsidRDefault="00012762" w:rsidP="00BB2AC3">
      <w:pPr>
        <w:jc w:val="both"/>
      </w:pPr>
      <w:r>
        <w:t xml:space="preserve">Perché ci lamentiamo della scarsità del clero (già lo faceva </w:t>
      </w:r>
      <w:proofErr w:type="spellStart"/>
      <w:r>
        <w:t>mons</w:t>
      </w:r>
      <w:proofErr w:type="spellEnd"/>
      <w:r>
        <w:t xml:space="preserve">. Colli nel 1937…) e non ci lamentiamo della scarsità di diaconi, lettori/lettrici, accoliti/e, catechisti/e </w:t>
      </w:r>
      <w:r w:rsidR="001B6607">
        <w:t>.</w:t>
      </w:r>
      <w:r>
        <w:t>.. e anche di sposi cristiani? La “chiamata” ad esercitare un ministero ordinato, istituito, di fatto, temporaneo… avviene SOLO mediante</w:t>
      </w:r>
      <w:r w:rsidR="00673545">
        <w:t xml:space="preserve"> una</w:t>
      </w:r>
      <w:r>
        <w:t xml:space="preserve"> (presunta) illuminazione interiore, come Paolo verso Damasco? Ovvero attraverso la chiamata della comunità, i suggerimenti di altri cristiani, del Vescovo, dei presbiteri, dei diaconi, che chiamano, pro-vocano, invitano? Come Gesù con i dodici o i settantadue, come Paolo con Apollo, Tito, Timoteo, Aquila e Priscilla….</w:t>
      </w:r>
    </w:p>
    <w:p w:rsidR="00012762" w:rsidRDefault="00012762" w:rsidP="00BB2AC3">
      <w:pPr>
        <w:jc w:val="both"/>
      </w:pPr>
      <w:r>
        <w:t xml:space="preserve">Non sarebbe opportuno aprire una riflessione sul tema – che tocchi anche il tema del celibato obbligatorio per </w:t>
      </w:r>
      <w:r w:rsidR="00BB2AC3">
        <w:t>i presbiteri</w:t>
      </w:r>
      <w:r>
        <w:t>, come ha fatto recentemente l</w:t>
      </w:r>
      <w:r w:rsidR="00BB2AC3">
        <w:t xml:space="preserve">i gesuita cardinale </w:t>
      </w:r>
      <w:r>
        <w:t>arcivescovo di Lu</w:t>
      </w:r>
      <w:r w:rsidR="00BB2AC3">
        <w:t>s</w:t>
      </w:r>
      <w:r>
        <w:t>semburgo, relatore</w:t>
      </w:r>
      <w:r w:rsidR="00BB2AC3">
        <w:t xml:space="preserve"> appunto </w:t>
      </w:r>
      <w:r>
        <w:t>al</w:t>
      </w:r>
      <w:r w:rsidR="00BB2AC3">
        <w:t xml:space="preserve"> </w:t>
      </w:r>
      <w:proofErr w:type="gramStart"/>
      <w:r w:rsidR="00BB2AC3">
        <w:t>prossimo  Sinodo</w:t>
      </w:r>
      <w:proofErr w:type="gramEnd"/>
      <w:r w:rsidR="00BB2AC3">
        <w:t xml:space="preserve"> dei Vescovi – non un cardinale qualunque?</w:t>
      </w:r>
    </w:p>
    <w:p w:rsidR="00A4202F" w:rsidRDefault="00A4202F" w:rsidP="00BB2AC3">
      <w:pPr>
        <w:jc w:val="both"/>
      </w:pPr>
      <w:r>
        <w:t xml:space="preserve">Ancora oggi, ci sono troppe mansioni di fatto proprie del </w:t>
      </w:r>
      <w:proofErr w:type="spellStart"/>
      <w:r>
        <w:t>èrete-parrpcp</w:t>
      </w:r>
      <w:proofErr w:type="spellEnd"/>
      <w:r>
        <w:t>, e poche mansioni ordinarie e importanti di diaconi, lettori, ecc.</w:t>
      </w:r>
    </w:p>
    <w:p w:rsidR="00A4202F" w:rsidRDefault="00A4202F" w:rsidP="00BB2AC3">
      <w:pPr>
        <w:jc w:val="both"/>
      </w:pPr>
      <w:r>
        <w:lastRenderedPageBreak/>
        <w:t xml:space="preserve">Ad esempio, le esequie (che di per sé NON sono un sacramento), i matrimoni, i battesimi… non è necessario celebrarli insieme all’eucaristia, sono sacramenti che hanno una loro specificità – il Battesimo poi è il primo dei sacramenti! </w:t>
      </w:r>
    </w:p>
    <w:p w:rsidR="00134166" w:rsidRDefault="00A4202F" w:rsidP="00BB2AC3">
      <w:pPr>
        <w:jc w:val="both"/>
      </w:pPr>
      <w:r>
        <w:t>Possono celebrarlo anche diaconi o ministri… il matrimonio poi, come si sa, è celebrato dagli sposi – per “assistere” e benedire gli anelli non è necessario sempre il presbitero…. Un diacono, o forse anche un membro della comunità debitamente e canonicamente autorizzato (per gli aspetti civilistici) può assistere alle nozze.</w:t>
      </w:r>
    </w:p>
    <w:p w:rsidR="00BB2AC3" w:rsidRPr="008F781B" w:rsidRDefault="00BB2AC3" w:rsidP="00BB2AC3">
      <w:pPr>
        <w:pStyle w:val="Paragrafoelenco"/>
        <w:numPr>
          <w:ilvl w:val="0"/>
          <w:numId w:val="2"/>
        </w:numPr>
        <w:jc w:val="both"/>
        <w:rPr>
          <w:b/>
        </w:rPr>
      </w:pPr>
      <w:r w:rsidRPr="008F781B">
        <w:rPr>
          <w:b/>
        </w:rPr>
        <w:t>CHI GUIDA LA COMUNITA’</w:t>
      </w:r>
      <w:r w:rsidR="008F781B">
        <w:rPr>
          <w:b/>
        </w:rPr>
        <w:t>?</w:t>
      </w:r>
    </w:p>
    <w:p w:rsidR="00BB2AC3" w:rsidRDefault="00BB2AC3" w:rsidP="00BB2AC3">
      <w:pPr>
        <w:jc w:val="both"/>
      </w:pPr>
      <w:r>
        <w:t>Dal Concilio di Trento (che ha “inventato” la parrocchia) il prete è parroco (non sempre, ma quasi sempre), e comunque il parroco è prete.</w:t>
      </w:r>
    </w:p>
    <w:p w:rsidR="00BB2AC3" w:rsidRDefault="00BB2AC3" w:rsidP="00BB2AC3">
      <w:pPr>
        <w:jc w:val="both"/>
      </w:pPr>
      <w:r>
        <w:t xml:space="preserve">Chi presiede la mensa eucaristica presiede la parrocchia. Comunità eucaristica e </w:t>
      </w:r>
      <w:r w:rsidR="00673545">
        <w:t xml:space="preserve">comunità </w:t>
      </w:r>
      <w:r>
        <w:t>parrocchia</w:t>
      </w:r>
      <w:r w:rsidR="00673545">
        <w:t>le territoriale</w:t>
      </w:r>
      <w:r>
        <w:t xml:space="preserve"> di fatto coincidono (vero, ci sono santuari, ordini religiosi, confraternite, ma l’organizzazione della Chiesa cattolica post tridentina si regge sulla parrocchia, sul campanile, sul parroco, da don Abbondio al curato d’Ars…).</w:t>
      </w:r>
    </w:p>
    <w:p w:rsidR="00BB2AC3" w:rsidRDefault="00BB2AC3" w:rsidP="00BB2AC3">
      <w:pPr>
        <w:jc w:val="both"/>
      </w:pPr>
      <w:r>
        <w:t>Questo modello è ancora valido sempre e dovunque?</w:t>
      </w:r>
      <w:r w:rsidR="00673545">
        <w:t xml:space="preserve"> Quando parliamo di “nuove parrocchie”, intendiamo della parrocchie davvero “nuove” o solo la somma delle parrocchie precedenti?</w:t>
      </w:r>
    </w:p>
    <w:p w:rsidR="00673545" w:rsidRDefault="00BB2AC3" w:rsidP="00BB2AC3">
      <w:pPr>
        <w:jc w:val="both"/>
      </w:pPr>
      <w:r>
        <w:t>E’ possibile immaginare, in qualche realtà, una guida della comunità NON affidata al presbitero ma ad un diacono, ad una coppia di sposi (il matrimonio è un sacramento tanto quanto l’ordine</w:t>
      </w:r>
      <w:r w:rsidR="00673545">
        <w:t>) – e magari alla coppia in cui lui è diacono,</w:t>
      </w:r>
      <w:r>
        <w:t xml:space="preserve"> ad un</w:t>
      </w:r>
      <w:r w:rsidR="00673545">
        <w:t>a</w:t>
      </w:r>
      <w:r>
        <w:t xml:space="preserve"> </w:t>
      </w:r>
      <w:r w:rsidRPr="00673545">
        <w:rPr>
          <w:i/>
        </w:rPr>
        <w:t>équipe</w:t>
      </w:r>
      <w:r w:rsidR="00673545">
        <w:t xml:space="preserve"> di quattro-cinque persone, donne e uomini</w:t>
      </w:r>
      <w:r>
        <w:t xml:space="preserve">? </w:t>
      </w:r>
      <w:r w:rsidR="008F781B">
        <w:t xml:space="preserve">Una sorta di “ministero del </w:t>
      </w:r>
      <w:proofErr w:type="spellStart"/>
      <w:r w:rsidR="008F781B">
        <w:t>pastorato</w:t>
      </w:r>
      <w:proofErr w:type="spellEnd"/>
      <w:r w:rsidR="008F781B">
        <w:t>”, della guida di una comunità, senza che debba per forza essere un maschio</w:t>
      </w:r>
      <w:r w:rsidR="00673545">
        <w:t>.</w:t>
      </w:r>
      <w:r w:rsidR="008F781B">
        <w:t xml:space="preserve"> (Se una donna guida la Comunità Europea, una donna potrà pur guidare una parrocchia… o pensiamo che lo Spirito santo sia sessista?)</w:t>
      </w:r>
      <w:r w:rsidR="00673545">
        <w:t xml:space="preserve"> </w:t>
      </w:r>
      <w:r>
        <w:t>Sempre fatta salva la pres</w:t>
      </w:r>
      <w:r w:rsidR="00673545">
        <w:t>enza di un consiglio pastorale, come al punto precedente.</w:t>
      </w:r>
    </w:p>
    <w:p w:rsidR="00BB2AC3" w:rsidRDefault="00673545" w:rsidP="00BB2AC3">
      <w:pPr>
        <w:jc w:val="both"/>
      </w:pPr>
      <w:r>
        <w:t xml:space="preserve">Così </w:t>
      </w:r>
      <w:proofErr w:type="gramStart"/>
      <w:r>
        <w:t xml:space="preserve">i </w:t>
      </w:r>
      <w:r w:rsidR="00BB2AC3">
        <w:t xml:space="preserve"> presbiteri</w:t>
      </w:r>
      <w:proofErr w:type="gramEnd"/>
      <w:r w:rsidR="00BB2AC3">
        <w:t xml:space="preserve"> possono dedicarsi a</w:t>
      </w:r>
      <w:r>
        <w:t xml:space="preserve"> ciò che è specifico, ossia le celebrazione dei sacramenti </w:t>
      </w:r>
      <w:r w:rsidR="00BB2AC3">
        <w:t xml:space="preserve"> </w:t>
      </w:r>
      <w:r>
        <w:t>(eucaristia</w:t>
      </w:r>
      <w:r w:rsidR="008F781B">
        <w:t xml:space="preserve"> </w:t>
      </w:r>
      <w:r w:rsidR="008F781B" w:rsidRPr="008F781B">
        <w:rPr>
          <w:i/>
        </w:rPr>
        <w:t>in primis</w:t>
      </w:r>
      <w:r w:rsidR="008F781B">
        <w:t>,</w:t>
      </w:r>
      <w:r>
        <w:t xml:space="preserve"> sacramento della riconciliazione, unzione degli infermi),</w:t>
      </w:r>
      <w:r w:rsidR="008F781B">
        <w:t xml:space="preserve"> e poi</w:t>
      </w:r>
      <w:r>
        <w:t xml:space="preserve"> ad attività “spirituali” in senso lato </w:t>
      </w:r>
      <w:r w:rsidR="00BB2AC3">
        <w:t xml:space="preserve"> </w:t>
      </w:r>
      <w:r>
        <w:t>(</w:t>
      </w:r>
      <w:r w:rsidR="00BB2AC3">
        <w:t>ritiri pe</w:t>
      </w:r>
      <w:r>
        <w:t>r gruppi, direzione spirituale, incontri personali con “lontani”),</w:t>
      </w:r>
      <w:r w:rsidR="008F781B">
        <w:t xml:space="preserve"> e </w:t>
      </w:r>
      <w:r>
        <w:t xml:space="preserve">anche avere </w:t>
      </w:r>
      <w:r w:rsidR="008F781B">
        <w:t xml:space="preserve">tempo per la propria vita personale </w:t>
      </w:r>
      <w:r>
        <w:t>–</w:t>
      </w:r>
      <w:r w:rsidR="008F781B">
        <w:t xml:space="preserve"> spirituale</w:t>
      </w:r>
      <w:r>
        <w:t>,</w:t>
      </w:r>
      <w:r w:rsidR="00BB2AC3">
        <w:t xml:space="preserve"> senza dover </w:t>
      </w:r>
      <w:r w:rsidR="008F781B">
        <w:t>pensare ai tanti aspetti pastorali, giur</w:t>
      </w:r>
      <w:r>
        <w:t>idici, economici della comunità.</w:t>
      </w:r>
      <w:r w:rsidR="008F781B">
        <w:t xml:space="preserve"> Presbitero come parte della comunità, magari di più comunità, a servizio delle comunità</w:t>
      </w:r>
      <w:r>
        <w:t>, e non come unico referente-capo-factotum</w:t>
      </w:r>
      <w:r w:rsidR="008F781B">
        <w:t xml:space="preserve"> …. </w:t>
      </w:r>
    </w:p>
    <w:p w:rsidR="008F781B" w:rsidRPr="00A7141B" w:rsidRDefault="008F781B" w:rsidP="00A7141B">
      <w:pPr>
        <w:ind w:firstLine="708"/>
        <w:jc w:val="both"/>
        <w:rPr>
          <w:b/>
        </w:rPr>
      </w:pPr>
      <w:r w:rsidRPr="00A7141B">
        <w:rPr>
          <w:b/>
        </w:rPr>
        <w:t>4</w:t>
      </w:r>
      <w:r w:rsidR="00A7141B" w:rsidRPr="00A7141B">
        <w:rPr>
          <w:b/>
        </w:rPr>
        <w:t>)</w:t>
      </w:r>
      <w:r w:rsidRPr="00A7141B">
        <w:rPr>
          <w:b/>
        </w:rPr>
        <w:t xml:space="preserve"> LA CHIESA E’ </w:t>
      </w:r>
      <w:r w:rsidR="00A7141B">
        <w:rPr>
          <w:b/>
        </w:rPr>
        <w:t xml:space="preserve">ANCORA E SEMPRE </w:t>
      </w:r>
      <w:r w:rsidRPr="00A7141B">
        <w:rPr>
          <w:b/>
        </w:rPr>
        <w:t xml:space="preserve">LA PARROCCHIA – </w:t>
      </w:r>
      <w:r w:rsidRPr="00A7141B">
        <w:rPr>
          <w:b/>
          <w:i/>
        </w:rPr>
        <w:t xml:space="preserve">PARA’-OIKIA, presso le </w:t>
      </w:r>
      <w:proofErr w:type="gramStart"/>
      <w:r w:rsidRPr="00A7141B">
        <w:rPr>
          <w:b/>
          <w:i/>
        </w:rPr>
        <w:t>case</w:t>
      </w:r>
      <w:r w:rsidR="00A7141B">
        <w:rPr>
          <w:b/>
          <w:i/>
        </w:rPr>
        <w:t xml:space="preserve"> </w:t>
      </w:r>
      <w:r w:rsidRPr="00A7141B">
        <w:rPr>
          <w:b/>
        </w:rPr>
        <w:t>?</w:t>
      </w:r>
      <w:proofErr w:type="gramEnd"/>
    </w:p>
    <w:p w:rsidR="00BB2AC3" w:rsidRDefault="00BB2AC3" w:rsidP="00BB2AC3">
      <w:pPr>
        <w:jc w:val="both"/>
      </w:pPr>
      <w:r>
        <w:t>Nell’era della mobilità reale e virtuale, in cui possiamo partecipare a distanza (fusi orari permettendo) a conferenze o riunioni con persone di Melbourne o di New York, la territorialità estrema delle parrocchie ha ancora un senso? Sino al civico 33 parrocchia X, dal civico 35 parrocchia Y, spesso con confini risalenti magari all’epoca farnesiana….</w:t>
      </w:r>
    </w:p>
    <w:p w:rsidR="008F781B" w:rsidRDefault="008F781B" w:rsidP="00BB2AC3">
      <w:pPr>
        <w:jc w:val="both"/>
      </w:pPr>
      <w:r>
        <w:t>La mobilità</w:t>
      </w:r>
      <w:r w:rsidR="00A7141B">
        <w:t xml:space="preserve"> sociale</w:t>
      </w:r>
      <w:r w:rsidR="00134166">
        <w:t>/virtuale</w:t>
      </w:r>
      <w:r>
        <w:t>, specialmente dei giovani, è imparagonabile con quella dei tempi</w:t>
      </w:r>
      <w:r w:rsidR="00134166">
        <w:t xml:space="preserve"> del Concilio di Trento, dove l’</w:t>
      </w:r>
      <w:r>
        <w:t xml:space="preserve">80% della popolazione europea non si spostava, nella propria vita, più di 20 km dal villaggio natio, e magari solo per sposarsi… </w:t>
      </w:r>
    </w:p>
    <w:p w:rsidR="008F781B" w:rsidRDefault="008F781B" w:rsidP="00BB2AC3">
      <w:pPr>
        <w:jc w:val="both"/>
      </w:pPr>
      <w:r>
        <w:t>Oggi “</w:t>
      </w:r>
      <w:r w:rsidRPr="00A7141B">
        <w:rPr>
          <w:i/>
        </w:rPr>
        <w:t>la mia casa or è dove si vive</w:t>
      </w:r>
      <w:r>
        <w:t xml:space="preserve">”, fra università, </w:t>
      </w:r>
      <w:r w:rsidRPr="00A7141B">
        <w:rPr>
          <w:i/>
        </w:rPr>
        <w:t>master</w:t>
      </w:r>
      <w:r>
        <w:t xml:space="preserve">, </w:t>
      </w:r>
      <w:proofErr w:type="spellStart"/>
      <w:r w:rsidRPr="00A7141B">
        <w:rPr>
          <w:i/>
        </w:rPr>
        <w:t>erasmus</w:t>
      </w:r>
      <w:proofErr w:type="spellEnd"/>
      <w:r>
        <w:t xml:space="preserve">, trasferte di lavoro, contratti a </w:t>
      </w:r>
      <w:proofErr w:type="gramStart"/>
      <w:r>
        <w:t>termine….</w:t>
      </w:r>
      <w:proofErr w:type="gramEnd"/>
      <w:r>
        <w:t>. Vanno pensate forme di comunità cristiane non territoriali, non “parrocchiali”, in cui la spesso forzata rinuncia alla celebrazione eucaristica e liturgica possa essere degnamente sostituita da altre forme di vita ecclesiale, tutte da inventare.</w:t>
      </w:r>
    </w:p>
    <w:p w:rsidR="00134166" w:rsidRDefault="008F781B" w:rsidP="00BB2AC3">
      <w:pPr>
        <w:jc w:val="both"/>
      </w:pPr>
      <w:r>
        <w:lastRenderedPageBreak/>
        <w:t>(Ma sarebbe forse anch</w:t>
      </w:r>
      <w:r w:rsidR="00A7141B">
        <w:t>e opportuna una drastica riduzio</w:t>
      </w:r>
      <w:r>
        <w:t xml:space="preserve">ne delle parrocchie anche dal punto di vista giuridico; sempre Colli nel 1937 si lamentava che a Parma le parrocchie fossero troppe, tanto da non riuscire ad avere un parroco per ciascuna di </w:t>
      </w:r>
      <w:proofErr w:type="gramStart"/>
      <w:r>
        <w:t>esse….</w:t>
      </w:r>
      <w:proofErr w:type="gramEnd"/>
      <w:r>
        <w:t>)</w:t>
      </w:r>
    </w:p>
    <w:p w:rsidR="00134166" w:rsidRPr="00134166" w:rsidRDefault="00134166" w:rsidP="00134166">
      <w:pPr>
        <w:pStyle w:val="Paragrafoelenco"/>
        <w:numPr>
          <w:ilvl w:val="0"/>
          <w:numId w:val="3"/>
        </w:numPr>
        <w:jc w:val="both"/>
        <w:rPr>
          <w:b/>
        </w:rPr>
      </w:pPr>
      <w:r w:rsidRPr="00134166">
        <w:rPr>
          <w:b/>
        </w:rPr>
        <w:t>LA PAROLA AL POPOLO DI DIO: L’OMELIA</w:t>
      </w:r>
    </w:p>
    <w:p w:rsidR="008F781B" w:rsidRDefault="008F781B" w:rsidP="00134166">
      <w:pPr>
        <w:jc w:val="both"/>
      </w:pPr>
      <w:r>
        <w:t xml:space="preserve"> </w:t>
      </w:r>
      <w:r w:rsidR="00134166">
        <w:t>Già da tempo, qua e là, in modi occasionali, capita che semplici battezzati, donne e uomini, tengano l’omelia, o parlino durante l’omelia.</w:t>
      </w:r>
    </w:p>
    <w:p w:rsidR="00134166" w:rsidRDefault="00134166" w:rsidP="00134166">
      <w:pPr>
        <w:jc w:val="both"/>
      </w:pPr>
      <w:r>
        <w:t xml:space="preserve">Senza arrivare a tanto in modo sistematico, ed in attesa di avere liturgie in cui il popolo di Dio sia davvero “celebrante </w:t>
      </w:r>
      <w:proofErr w:type="spellStart"/>
      <w:r>
        <w:t>ativo</w:t>
      </w:r>
      <w:proofErr w:type="spellEnd"/>
      <w:r>
        <w:t xml:space="preserve">”, e non solo ripetitore passivo di parole che spesso  nemmeno sono comprese (“della stessa </w:t>
      </w:r>
      <w:r w:rsidRPr="00134166">
        <w:rPr>
          <w:i/>
        </w:rPr>
        <w:t>sostanza</w:t>
      </w:r>
      <w:r>
        <w:t xml:space="preserve"> del Padre”, che traduce il greco </w:t>
      </w:r>
      <w:proofErr w:type="spellStart"/>
      <w:r w:rsidRPr="00134166">
        <w:rPr>
          <w:i/>
        </w:rPr>
        <w:t>ous</w:t>
      </w:r>
      <w:r>
        <w:rPr>
          <w:i/>
        </w:rPr>
        <w:t>ì</w:t>
      </w:r>
      <w:r w:rsidRPr="00134166">
        <w:rPr>
          <w:i/>
        </w:rPr>
        <w:t>a</w:t>
      </w:r>
      <w:proofErr w:type="spellEnd"/>
      <w:r>
        <w:t xml:space="preserve"> … di aristotelica memoria) – in attesa di questo, e magari cominciando e continuando  a sperimentare liturgie (magari liturgie della Parola) meno ingessate, è possibile che il presbitero che tiene l’omelia</w:t>
      </w:r>
      <w:r w:rsidR="00A4202F">
        <w:t xml:space="preserve"> (di solito, il prete parroco), la prepari insieme ad un piccolo gruppo – magari diverso ? anche fermandosi dopo le messe feriali con quei non molti fedeli che partecipano all’eucaristia, o con genitori di bambini del catechismo, anche se scarsamente praticanti… </w:t>
      </w:r>
    </w:p>
    <w:p w:rsidR="00A12495" w:rsidRDefault="00A12495" w:rsidP="00134166">
      <w:pPr>
        <w:jc w:val="both"/>
      </w:pPr>
    </w:p>
    <w:p w:rsidR="00A12495" w:rsidRDefault="00A12495" w:rsidP="003C5A7E">
      <w:pPr>
        <w:jc w:val="right"/>
      </w:pPr>
      <w:r>
        <w:t>Guido Campanini, vicepresidente nazionale MEIC (ma qui parla a titolo personale)</w:t>
      </w:r>
    </w:p>
    <w:p w:rsidR="00012762" w:rsidRDefault="00012762" w:rsidP="00BB2AC3">
      <w:pPr>
        <w:jc w:val="both"/>
      </w:pPr>
      <w:r>
        <w:t xml:space="preserve"> </w:t>
      </w:r>
    </w:p>
    <w:p w:rsidR="001D743B" w:rsidRDefault="001D743B" w:rsidP="00BB2AC3">
      <w:pPr>
        <w:jc w:val="both"/>
      </w:pPr>
    </w:p>
    <w:p w:rsidR="00161F5D" w:rsidRPr="00161F5D" w:rsidRDefault="00161F5D" w:rsidP="00161F5D"/>
    <w:sectPr w:rsidR="00161F5D" w:rsidRPr="00161F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D53B8"/>
    <w:multiLevelType w:val="hybridMultilevel"/>
    <w:tmpl w:val="0C929D46"/>
    <w:lvl w:ilvl="0" w:tplc="0410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046D0"/>
    <w:multiLevelType w:val="hybridMultilevel"/>
    <w:tmpl w:val="727C9B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1029E"/>
    <w:multiLevelType w:val="hybridMultilevel"/>
    <w:tmpl w:val="08784E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BA"/>
    <w:rsid w:val="00012762"/>
    <w:rsid w:val="00092B39"/>
    <w:rsid w:val="00134166"/>
    <w:rsid w:val="00161F5D"/>
    <w:rsid w:val="001B6607"/>
    <w:rsid w:val="001D743B"/>
    <w:rsid w:val="002038B5"/>
    <w:rsid w:val="00215966"/>
    <w:rsid w:val="003629A0"/>
    <w:rsid w:val="003C5A7E"/>
    <w:rsid w:val="004A7D25"/>
    <w:rsid w:val="00576A1E"/>
    <w:rsid w:val="00641770"/>
    <w:rsid w:val="00673545"/>
    <w:rsid w:val="007A75C3"/>
    <w:rsid w:val="008F781B"/>
    <w:rsid w:val="009C51F2"/>
    <w:rsid w:val="00A12495"/>
    <w:rsid w:val="00A37917"/>
    <w:rsid w:val="00A4202F"/>
    <w:rsid w:val="00A43EA3"/>
    <w:rsid w:val="00A7141B"/>
    <w:rsid w:val="00AD0DB6"/>
    <w:rsid w:val="00BB2AC3"/>
    <w:rsid w:val="00E64DBA"/>
    <w:rsid w:val="00EE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DBB88-88A8-44EF-B6AB-158F2B09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4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11</cp:revision>
  <dcterms:created xsi:type="dcterms:W3CDTF">2022-01-26T14:45:00Z</dcterms:created>
  <dcterms:modified xsi:type="dcterms:W3CDTF">2022-01-27T11:10:00Z</dcterms:modified>
</cp:coreProperties>
</file>