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DC3" w:rsidRDefault="00FE2DC3" w:rsidP="00FE2DC3">
      <w:bookmarkStart w:id="0" w:name="_GoBack"/>
      <w:bookmarkEnd w:id="0"/>
    </w:p>
    <w:p w:rsidR="00BC510D" w:rsidRPr="00127EDB" w:rsidRDefault="00CA42E5" w:rsidP="00127EDB">
      <w:r w:rsidRPr="00BC510D">
        <w:rPr>
          <w:b/>
          <w:sz w:val="26"/>
          <w:szCs w:val="26"/>
        </w:rPr>
        <w:t xml:space="preserve">14 Dicembre 2021 </w:t>
      </w:r>
      <w:r w:rsidR="00FE2DC3" w:rsidRPr="00BC510D">
        <w:rPr>
          <w:b/>
          <w:sz w:val="26"/>
          <w:szCs w:val="26"/>
        </w:rPr>
        <w:t>Consiglio Pastorale della Nuova Parrocchia</w:t>
      </w:r>
      <w:r w:rsidRPr="00BC510D">
        <w:rPr>
          <w:b/>
          <w:sz w:val="26"/>
          <w:szCs w:val="26"/>
        </w:rPr>
        <w:t xml:space="preserve"> de ‘I Due Discepoli di Emmaus’                                   </w:t>
      </w:r>
      <w:r w:rsidRPr="00BC510D">
        <w:rPr>
          <w:b/>
          <w:sz w:val="28"/>
          <w:szCs w:val="28"/>
        </w:rPr>
        <w:t xml:space="preserve">           </w:t>
      </w:r>
      <w:r w:rsidR="00FE2DC3" w:rsidRPr="00BC510D">
        <w:rPr>
          <w:b/>
        </w:rPr>
        <w:t>Comunità riunite del Corpus Domini e di San Giovanni Battista</w:t>
      </w:r>
      <w:r w:rsidR="00BC510D">
        <w:rPr>
          <w:b/>
        </w:rPr>
        <w:t xml:space="preserve">  </w:t>
      </w:r>
      <w:r w:rsidR="003609B2" w:rsidRPr="00BC510D">
        <w:rPr>
          <w:b/>
          <w:i/>
        </w:rPr>
        <w:t>“</w:t>
      </w:r>
      <w:r w:rsidR="003609B2" w:rsidRPr="00BC510D">
        <w:rPr>
          <w:b/>
          <w:bCs/>
          <w:i/>
          <w:sz w:val="24"/>
          <w:szCs w:val="24"/>
        </w:rPr>
        <w:t>L’evento è primario rispetto all’esito”</w:t>
      </w:r>
      <w:r w:rsidR="00127EDB">
        <w:rPr>
          <w:b/>
          <w:bCs/>
          <w:i/>
          <w:iCs/>
        </w:rPr>
        <w:t xml:space="preserve"> </w:t>
      </w:r>
    </w:p>
    <w:p w:rsidR="0053130E" w:rsidRPr="00BC510D" w:rsidRDefault="0053130E" w:rsidP="00BC5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Cs/>
        </w:rPr>
      </w:pPr>
      <w:r w:rsidRPr="00BC510D">
        <w:rPr>
          <w:b/>
          <w:bCs/>
        </w:rPr>
        <w:t>6 = DIALOGARE NELLA CHIESA E NELLA SOCIETÀ</w:t>
      </w:r>
      <w:r w:rsidRPr="00BC510D">
        <w:rPr>
          <w:rFonts w:eastAsiaTheme="minorEastAsia"/>
          <w:b/>
          <w:bCs/>
          <w:lang w:eastAsia="zh-TW"/>
        </w:rPr>
        <w:t xml:space="preserve"> </w:t>
      </w:r>
      <w:r w:rsidR="00560889" w:rsidRPr="00BC510D">
        <w:rPr>
          <w:rFonts w:eastAsiaTheme="minorEastAsia"/>
          <w:b/>
          <w:bCs/>
          <w:lang w:eastAsia="zh-TW"/>
        </w:rPr>
        <w:t>*</w:t>
      </w:r>
    </w:p>
    <w:p w:rsidR="0053130E" w:rsidRPr="00BC510D" w:rsidRDefault="0053130E" w:rsidP="00BC51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Cs/>
        </w:rPr>
      </w:pPr>
      <w:r w:rsidRPr="00BC510D">
        <w:rPr>
          <w:b/>
          <w:bCs/>
          <w:i/>
          <w:iCs/>
        </w:rPr>
        <w:t>Il dialogo è un cammino di perseveranza, che comprende anche silenzi e sofferenze, ma capace di raccogliere l’esperienza delle persone e dei popoli</w:t>
      </w:r>
      <w:r w:rsidRPr="00BC510D">
        <w:rPr>
          <w:b/>
          <w:bCs/>
        </w:rPr>
        <w:t xml:space="preserve">. Quali sono i luoghi e le modalità di dialogo all’interno della nostra comunità? Come vengono affrontate le divergenze di visione, i conflitti, le difficoltà? </w:t>
      </w:r>
      <w:r w:rsidR="00127EDB">
        <w:rPr>
          <w:bCs/>
        </w:rPr>
        <w:t xml:space="preserve"> </w:t>
      </w:r>
    </w:p>
    <w:p w:rsidR="00BC510D" w:rsidRPr="00BC510D" w:rsidRDefault="00BC510D" w:rsidP="00BC510D">
      <w:pPr>
        <w:spacing w:after="0" w:line="240" w:lineRule="auto"/>
        <w:jc w:val="both"/>
        <w:rPr>
          <w:b/>
          <w:bCs/>
          <w:i/>
          <w:iCs/>
        </w:rPr>
      </w:pPr>
    </w:p>
    <w:p w:rsidR="00A32B8B" w:rsidRPr="00BC510D" w:rsidRDefault="00A32B8B" w:rsidP="00825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i/>
          <w:iCs/>
        </w:rPr>
      </w:pPr>
      <w:r w:rsidRPr="00BC510D">
        <w:rPr>
          <w:b/>
          <w:bCs/>
        </w:rPr>
        <w:t xml:space="preserve">     </w:t>
      </w:r>
      <w:r w:rsidR="00D5365E" w:rsidRPr="00BC510D">
        <w:rPr>
          <w:b/>
          <w:bCs/>
          <w:i/>
          <w:iCs/>
        </w:rPr>
        <w:t xml:space="preserve">“Quali </w:t>
      </w:r>
      <w:r w:rsidRPr="00BC510D">
        <w:rPr>
          <w:b/>
          <w:bCs/>
          <w:i/>
          <w:iCs/>
        </w:rPr>
        <w:t>esperienze abbia</w:t>
      </w:r>
      <w:r w:rsidR="00D5365E" w:rsidRPr="00BC510D">
        <w:rPr>
          <w:b/>
          <w:bCs/>
          <w:i/>
          <w:iCs/>
        </w:rPr>
        <w:t>mo vissuto come Nuova Parrocchi</w:t>
      </w:r>
      <w:r w:rsidR="001A7517" w:rsidRPr="00BC510D">
        <w:rPr>
          <w:b/>
          <w:bCs/>
          <w:i/>
          <w:iCs/>
        </w:rPr>
        <w:t>a</w:t>
      </w:r>
      <w:r w:rsidR="00D5365E" w:rsidRPr="00BC510D">
        <w:rPr>
          <w:b/>
          <w:bCs/>
          <w:i/>
          <w:iCs/>
        </w:rPr>
        <w:t xml:space="preserve"> ,</w:t>
      </w:r>
      <w:r w:rsidR="00825ECB" w:rsidRPr="00BC510D">
        <w:rPr>
          <w:b/>
          <w:bCs/>
          <w:i/>
          <w:iCs/>
        </w:rPr>
        <w:t xml:space="preserve"> in questi </w:t>
      </w:r>
      <w:r w:rsidR="00D5365E" w:rsidRPr="00BC510D">
        <w:rPr>
          <w:b/>
          <w:bCs/>
          <w:i/>
          <w:iCs/>
        </w:rPr>
        <w:t xml:space="preserve">anni </w:t>
      </w:r>
      <w:r w:rsidR="00825ECB" w:rsidRPr="00BC510D">
        <w:rPr>
          <w:b/>
          <w:bCs/>
          <w:i/>
          <w:iCs/>
        </w:rPr>
        <w:t xml:space="preserve">, </w:t>
      </w:r>
      <w:r w:rsidR="00D5365E" w:rsidRPr="00BC510D">
        <w:rPr>
          <w:b/>
          <w:bCs/>
          <w:i/>
          <w:iCs/>
        </w:rPr>
        <w:t xml:space="preserve">che </w:t>
      </w:r>
      <w:r w:rsidRPr="00BC510D">
        <w:rPr>
          <w:b/>
          <w:bCs/>
          <w:i/>
          <w:iCs/>
        </w:rPr>
        <w:t>hanno rappresentato un momento di divergenza di visione e che siamo stati in</w:t>
      </w:r>
      <w:r w:rsidR="00D5365E" w:rsidRPr="00BC510D">
        <w:rPr>
          <w:b/>
        </w:rPr>
        <w:t xml:space="preserve"> </w:t>
      </w:r>
      <w:r w:rsidRPr="00BC510D">
        <w:rPr>
          <w:b/>
          <w:bCs/>
          <w:i/>
          <w:iCs/>
        </w:rPr>
        <w:t xml:space="preserve">grado di risolvere insieme? Quali </w:t>
      </w:r>
      <w:r w:rsidR="00825ECB" w:rsidRPr="00BC510D">
        <w:rPr>
          <w:b/>
          <w:bCs/>
          <w:i/>
          <w:iCs/>
        </w:rPr>
        <w:t xml:space="preserve"> i </w:t>
      </w:r>
      <w:r w:rsidRPr="00BC510D">
        <w:rPr>
          <w:b/>
          <w:bCs/>
          <w:i/>
          <w:iCs/>
        </w:rPr>
        <w:t xml:space="preserve">comportamenti che abbiamo messo in atto </w:t>
      </w:r>
      <w:r w:rsidR="00825ECB" w:rsidRPr="00BC510D">
        <w:rPr>
          <w:b/>
          <w:bCs/>
          <w:i/>
          <w:iCs/>
        </w:rPr>
        <w:t xml:space="preserve">e </w:t>
      </w:r>
      <w:r w:rsidRPr="00BC510D">
        <w:rPr>
          <w:b/>
          <w:bCs/>
          <w:i/>
          <w:iCs/>
        </w:rPr>
        <w:t>ci hanno permesso di superare la divergenza?”</w:t>
      </w:r>
    </w:p>
    <w:p w:rsidR="005C3C00" w:rsidRPr="00BC510D" w:rsidRDefault="00EE6A33" w:rsidP="008F2D63">
      <w:pPr>
        <w:spacing w:after="0" w:line="240" w:lineRule="auto"/>
        <w:jc w:val="both"/>
        <w:rPr>
          <w:b/>
          <w:bCs/>
          <w:i/>
          <w:iCs/>
        </w:rPr>
      </w:pPr>
      <w:r w:rsidRPr="00BC510D">
        <w:rPr>
          <w:b/>
          <w:bCs/>
          <w:i/>
          <w:iCs/>
        </w:rPr>
        <w:t>raccolta degli interventi del 14 dic</w:t>
      </w:r>
    </w:p>
    <w:p w:rsidR="005C3C00" w:rsidRPr="00BC510D" w:rsidRDefault="005C3C00" w:rsidP="00930B30">
      <w:pPr>
        <w:pStyle w:val="Paragrafoelenco"/>
        <w:numPr>
          <w:ilvl w:val="0"/>
          <w:numId w:val="5"/>
        </w:numPr>
        <w:spacing w:line="240" w:lineRule="auto"/>
        <w:ind w:left="426"/>
        <w:jc w:val="both"/>
        <w:rPr>
          <w:bCs/>
          <w:iCs/>
        </w:rPr>
      </w:pPr>
      <w:r w:rsidRPr="00BC510D">
        <w:rPr>
          <w:bCs/>
          <w:iCs/>
        </w:rPr>
        <w:t xml:space="preserve">nella vita di oratorio, l’incontro con alcuni giovani ‘di passaggio’ ha creato, almeno </w:t>
      </w:r>
      <w:r w:rsidR="00930B30" w:rsidRPr="00BC510D">
        <w:rPr>
          <w:bCs/>
          <w:iCs/>
        </w:rPr>
        <w:t>i</w:t>
      </w:r>
      <w:r w:rsidRPr="00BC510D">
        <w:rPr>
          <w:bCs/>
          <w:iCs/>
        </w:rPr>
        <w:t xml:space="preserve">nizialmente, poco dialogo e più scontro (riguardo a critiche accese alla Chiesa e al Papa) </w:t>
      </w:r>
      <w:r w:rsidR="00A21567" w:rsidRPr="00BC510D">
        <w:rPr>
          <w:bCs/>
          <w:iCs/>
        </w:rPr>
        <w:t>… a mente fredda</w:t>
      </w:r>
      <w:r w:rsidRPr="00BC510D">
        <w:rPr>
          <w:bCs/>
          <w:iCs/>
        </w:rPr>
        <w:t>, con alcuni, siamo riusciti a parlare in modo più pacato&gt; il dialogo è sempre possibile.</w:t>
      </w:r>
    </w:p>
    <w:p w:rsidR="005C3C00" w:rsidRPr="00BC510D" w:rsidRDefault="005C3C00" w:rsidP="00930B30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bCs/>
          <w:iCs/>
        </w:rPr>
      </w:pPr>
      <w:r w:rsidRPr="00BC510D">
        <w:rPr>
          <w:bCs/>
          <w:iCs/>
        </w:rPr>
        <w:t>lo scambio franco e a volte ‘deciso’ ci permette, quando c’è volontà di non lasciare indietro nessuno, di trovare un punto di mediazione per scelte più condivise… nel SM abbiamo forse maggiore ‘libertà’, questo aiuta e potrebbe aiutare tutti</w:t>
      </w:r>
    </w:p>
    <w:p w:rsidR="005C3C00" w:rsidRPr="00BC510D" w:rsidRDefault="005C3C00" w:rsidP="00930B30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bCs/>
          <w:iCs/>
        </w:rPr>
      </w:pPr>
      <w:r w:rsidRPr="00BC510D">
        <w:rPr>
          <w:bCs/>
          <w:iCs/>
        </w:rPr>
        <w:t>all’inizio del nostro cammino di NP le nostre due realtà hanno fatto fatica a fare ‘lavoro di squadra’</w:t>
      </w:r>
      <w:r w:rsidR="00A21567" w:rsidRPr="00BC510D">
        <w:rPr>
          <w:bCs/>
          <w:iCs/>
        </w:rPr>
        <w:t xml:space="preserve"> </w:t>
      </w:r>
      <w:r w:rsidRPr="00BC510D">
        <w:rPr>
          <w:bCs/>
          <w:iCs/>
        </w:rPr>
        <w:t>.. Ora necessitiamo di fare scelte condivise più spesso</w:t>
      </w:r>
    </w:p>
    <w:p w:rsidR="005C3C00" w:rsidRPr="00BC510D" w:rsidRDefault="005C3C00" w:rsidP="00930B30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bCs/>
          <w:iCs/>
        </w:rPr>
      </w:pPr>
      <w:r w:rsidRPr="00BC510D">
        <w:rPr>
          <w:bCs/>
          <w:iCs/>
        </w:rPr>
        <w:t>il CPNP è davvero una occasione importante in cui far emergere le divergenze di opinione: quando è successo cosa abbiamo fatto per ‘saltarci fuori?  Il primo esempio (2014) è quello della pastorale familiare&gt; quando ne abbiamo parlato sono emerse tante idee diverse e anche divergenze … abbiamo,</w:t>
      </w:r>
      <w:r w:rsidR="00723A84" w:rsidRPr="00BC510D">
        <w:rPr>
          <w:bCs/>
          <w:iCs/>
        </w:rPr>
        <w:t xml:space="preserve"> </w:t>
      </w:r>
      <w:r w:rsidRPr="00BC510D">
        <w:rPr>
          <w:bCs/>
          <w:iCs/>
        </w:rPr>
        <w:t>con l’aiuto di alcuni fratelli più ‘esper</w:t>
      </w:r>
      <w:r w:rsidR="00723A84" w:rsidRPr="00BC510D">
        <w:rPr>
          <w:bCs/>
          <w:iCs/>
        </w:rPr>
        <w:t>ti’, fatto un cammino insieme e</w:t>
      </w:r>
      <w:r w:rsidRPr="00BC510D">
        <w:rPr>
          <w:bCs/>
          <w:iCs/>
        </w:rPr>
        <w:t>,</w:t>
      </w:r>
      <w:r w:rsidR="00723A84" w:rsidRPr="00BC510D">
        <w:rPr>
          <w:bCs/>
          <w:iCs/>
        </w:rPr>
        <w:t xml:space="preserve"> </w:t>
      </w:r>
      <w:r w:rsidRPr="00BC510D">
        <w:rPr>
          <w:bCs/>
          <w:iCs/>
        </w:rPr>
        <w:t>credo, ne siamo tutti usciti cresciuti. Più che in scelte precise ne abbiamo guadagnato in consapevolezza.</w:t>
      </w:r>
    </w:p>
    <w:p w:rsidR="005C3C00" w:rsidRPr="00BC510D" w:rsidRDefault="005C3C00" w:rsidP="00930B30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bCs/>
          <w:iCs/>
        </w:rPr>
      </w:pPr>
      <w:r w:rsidRPr="00BC510D">
        <w:rPr>
          <w:bCs/>
          <w:iCs/>
        </w:rPr>
        <w:t>il silenzio e il saper aspettare (perché di</w:t>
      </w:r>
      <w:r w:rsidR="00723A84" w:rsidRPr="00BC510D">
        <w:rPr>
          <w:bCs/>
          <w:iCs/>
        </w:rPr>
        <w:t>versi sono i tempi di ciascuno) è importante</w:t>
      </w:r>
      <w:r w:rsidRPr="00BC510D">
        <w:rPr>
          <w:bCs/>
          <w:iCs/>
        </w:rPr>
        <w:t xml:space="preserve"> </w:t>
      </w:r>
    </w:p>
    <w:p w:rsidR="005C3C00" w:rsidRPr="00BC510D" w:rsidRDefault="005C3C00" w:rsidP="00930B30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bCs/>
          <w:iCs/>
        </w:rPr>
      </w:pPr>
      <w:r w:rsidRPr="00BC510D">
        <w:rPr>
          <w:bCs/>
          <w:iCs/>
        </w:rPr>
        <w:t>dopo questi anni di ‘strada’, essendo realtà disomogenee, abbiamo fatto tanti passi avanti nella comunione… è stato significativo il periodo della comprensione delle reciproche realtà. Credo che ci sarà sempre una sorta di ‘parallelismo divergente’</w:t>
      </w:r>
      <w:r w:rsidR="00723A84" w:rsidRPr="00BC510D">
        <w:rPr>
          <w:bCs/>
          <w:iCs/>
        </w:rPr>
        <w:t xml:space="preserve"> .. c</w:t>
      </w:r>
      <w:r w:rsidRPr="00BC510D">
        <w:rPr>
          <w:bCs/>
          <w:iCs/>
        </w:rPr>
        <w:t>he niente toglie alla ricchezza del cammino insieme. La dimensione del rapporto, della stima va sempre salvata</w:t>
      </w:r>
      <w:r w:rsidR="00723A84" w:rsidRPr="00BC510D">
        <w:rPr>
          <w:bCs/>
          <w:iCs/>
        </w:rPr>
        <w:t xml:space="preserve"> </w:t>
      </w:r>
      <w:r w:rsidRPr="00BC510D">
        <w:rPr>
          <w:bCs/>
          <w:iCs/>
        </w:rPr>
        <w:t xml:space="preserve">.. Perché abbiamo </w:t>
      </w:r>
      <w:r w:rsidR="00723A84" w:rsidRPr="00BC510D">
        <w:rPr>
          <w:bCs/>
          <w:iCs/>
        </w:rPr>
        <w:t xml:space="preserve">chiaro </w:t>
      </w:r>
      <w:r w:rsidRPr="00BC510D">
        <w:rPr>
          <w:bCs/>
          <w:iCs/>
        </w:rPr>
        <w:t>l’obiettivo,</w:t>
      </w:r>
      <w:r w:rsidR="00723A84" w:rsidRPr="00BC510D">
        <w:rPr>
          <w:bCs/>
          <w:iCs/>
        </w:rPr>
        <w:t xml:space="preserve"> </w:t>
      </w:r>
      <w:r w:rsidRPr="00BC510D">
        <w:rPr>
          <w:bCs/>
          <w:iCs/>
        </w:rPr>
        <w:t>in parte già raggiunto, di una maggiore unità.</w:t>
      </w:r>
    </w:p>
    <w:p w:rsidR="005C3C00" w:rsidRPr="00BC510D" w:rsidRDefault="005C3C00" w:rsidP="00930B30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bCs/>
          <w:iCs/>
        </w:rPr>
      </w:pPr>
      <w:r w:rsidRPr="00BC510D">
        <w:rPr>
          <w:bCs/>
          <w:iCs/>
        </w:rPr>
        <w:t>ricordando l’iniziativa del ‘Come vedete la parrocchia tra qualche anno?’&gt; l’evento conclusivo ha creato davvero una grande sintonia (</w:t>
      </w:r>
      <w:r w:rsidR="00723A84" w:rsidRPr="00BC510D">
        <w:rPr>
          <w:bCs/>
          <w:iCs/>
        </w:rPr>
        <w:t xml:space="preserve">ben </w:t>
      </w:r>
      <w:r w:rsidRPr="00BC510D">
        <w:rPr>
          <w:bCs/>
          <w:iCs/>
        </w:rPr>
        <w:t>oltre le divergenze emerse in quella ricerca) anche tra giovani e adulti</w:t>
      </w:r>
    </w:p>
    <w:p w:rsidR="005C3C00" w:rsidRPr="00BC510D" w:rsidRDefault="005C3C00" w:rsidP="00930B30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bCs/>
        </w:rPr>
      </w:pPr>
      <w:r w:rsidRPr="00BC510D">
        <w:rPr>
          <w:bCs/>
        </w:rPr>
        <w:t>la domanda da cui partiamo è forse troppo critica: in ciascuna realtà, anche all’interno di una singola comunità/gruppo, sono sempre presenti ‘zone d’ombra’, ma nel CPNP abbiamo imparato a conoscerci e siamo cresciuti… le divergenze sono normali ma comunicarcele in modo ‘bello’ e costruttivo è una grande ricchezza. Superarle non è sempre possibile, consente ad ognuno di riflettere su</w:t>
      </w:r>
      <w:r w:rsidR="00723A84" w:rsidRPr="00BC510D">
        <w:rPr>
          <w:bCs/>
        </w:rPr>
        <w:t>l proprio e l’altrui pensiero (</w:t>
      </w:r>
      <w:r w:rsidRPr="00BC510D">
        <w:rPr>
          <w:bCs/>
        </w:rPr>
        <w:t>e</w:t>
      </w:r>
      <w:r w:rsidR="00723A84" w:rsidRPr="00BC510D">
        <w:rPr>
          <w:bCs/>
        </w:rPr>
        <w:t>,</w:t>
      </w:r>
      <w:r w:rsidRPr="00BC510D">
        <w:rPr>
          <w:bCs/>
        </w:rPr>
        <w:t xml:space="preserve"> nel caso</w:t>
      </w:r>
      <w:r w:rsidR="00723A84" w:rsidRPr="00BC510D">
        <w:rPr>
          <w:bCs/>
        </w:rPr>
        <w:t>,</w:t>
      </w:r>
      <w:r w:rsidRPr="00BC510D">
        <w:rPr>
          <w:bCs/>
        </w:rPr>
        <w:t xml:space="preserve"> a cambiare parzialmente la mia idea). </w:t>
      </w:r>
    </w:p>
    <w:p w:rsidR="005C3C00" w:rsidRPr="00BC510D" w:rsidRDefault="005C3C00" w:rsidP="00930B30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bCs/>
        </w:rPr>
      </w:pPr>
      <w:r w:rsidRPr="00BC510D">
        <w:rPr>
          <w:bCs/>
        </w:rPr>
        <w:t>nell’organizzare il ‘Progetto Cordata’ nessuno aveva davvero le idee chiare&gt; alla fine abbiamo realizzato una iniziativa non banale con poche differenze tra le due comunità. Dovendo concretizzare abbiamo trovato un accordo.</w:t>
      </w:r>
    </w:p>
    <w:p w:rsidR="005C3C00" w:rsidRPr="00BC510D" w:rsidRDefault="005C3C00" w:rsidP="00930B30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bCs/>
        </w:rPr>
      </w:pPr>
      <w:r w:rsidRPr="00BC510D">
        <w:rPr>
          <w:bCs/>
        </w:rPr>
        <w:t>è il</w:t>
      </w:r>
      <w:r w:rsidRPr="00BC510D">
        <w:rPr>
          <w:b/>
          <w:bCs/>
        </w:rPr>
        <w:t xml:space="preserve"> </w:t>
      </w:r>
      <w:r w:rsidRPr="00BC510D">
        <w:rPr>
          <w:bCs/>
        </w:rPr>
        <w:t>cammino della sinodalità che Dio si aspetta dalla chiesa di domani… è il cammino che è il soggetto. Come esempio la storia di Davide e Golia&gt; l’armatura pesante di Davide gli impedisce di muoversi… solo più libero e leggero riesce ad affrontare il ‘gigante’ Golia. Occorre liberarsi da paure e divisioni: Luca 4 ‘Sono venuto per liberarvi dall’oppressione’.. Siamo in cammino più leggeri? Luca 8.1-3 (come Gesù voleva la sua chiesa) Gesù e i suoi discepoli andavano insieme per i villaggi portando gioia, carezze e opere di bene. Dalle letture di domenica: Sofonia &gt;Dio grida Tu uomo/donna mi fai felice. &gt; non dobbiamo fermarci alle difficoltà, ma avere la pazienza del contadino</w:t>
      </w:r>
    </w:p>
    <w:p w:rsidR="005C3C00" w:rsidRPr="00BC510D" w:rsidRDefault="005C3C00" w:rsidP="008F2D63">
      <w:pPr>
        <w:pStyle w:val="Paragrafoelenco"/>
        <w:numPr>
          <w:ilvl w:val="0"/>
          <w:numId w:val="5"/>
        </w:numPr>
        <w:spacing w:after="0" w:line="240" w:lineRule="auto"/>
        <w:ind w:left="426"/>
        <w:jc w:val="both"/>
        <w:rPr>
          <w:bCs/>
        </w:rPr>
      </w:pPr>
      <w:r w:rsidRPr="00BC510D">
        <w:rPr>
          <w:bCs/>
        </w:rPr>
        <w:t xml:space="preserve">col mondo dell’Audace calcio abbiamo avuto uno scontro grande&gt; lo spazio del CAE è stato davvero un aiuto e mi ha fatto crescere con loro, con la scelta della ‘non violenza’. Altri momenti di divergenza: la scelta del numero delle messe&gt; non abbiamo ‘composto’ le differenze tra le due comunità, visto l’impossibilità di mantenere tutte le messe al Corpus. </w:t>
      </w:r>
      <w:r w:rsidR="00723A84" w:rsidRPr="00BC510D">
        <w:rPr>
          <w:bCs/>
        </w:rPr>
        <w:t>Anche l</w:t>
      </w:r>
      <w:r w:rsidRPr="00BC510D">
        <w:rPr>
          <w:bCs/>
        </w:rPr>
        <w:t xml:space="preserve">a custodia ed il futuro del Parma3 &gt; che è percepito come prezioso da tutti ma non è stato assunto come responsabilità collettiva della NP; la </w:t>
      </w:r>
      <w:r w:rsidR="00723A84" w:rsidRPr="00BC510D">
        <w:rPr>
          <w:bCs/>
        </w:rPr>
        <w:t>Scuola dell’Infanzia &gt; ereditata</w:t>
      </w:r>
      <w:r w:rsidRPr="00BC510D">
        <w:rPr>
          <w:bCs/>
        </w:rPr>
        <w:t xml:space="preserve"> ma che dovrebbe essere ‘di tutti’… troveremo senz’altro i </w:t>
      </w:r>
      <w:r w:rsidR="00723A84" w:rsidRPr="00BC510D">
        <w:rPr>
          <w:bCs/>
        </w:rPr>
        <w:t>modi ed i tempi per riprendere la strada su questi temi.</w:t>
      </w:r>
    </w:p>
    <w:sectPr w:rsidR="005C3C00" w:rsidRPr="00BC510D" w:rsidSect="001A75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E7B" w:rsidRDefault="00664E7B" w:rsidP="00D06033">
      <w:pPr>
        <w:spacing w:after="0" w:line="240" w:lineRule="auto"/>
      </w:pPr>
      <w:r>
        <w:separator/>
      </w:r>
    </w:p>
  </w:endnote>
  <w:endnote w:type="continuationSeparator" w:id="0">
    <w:p w:rsidR="00664E7B" w:rsidRDefault="00664E7B" w:rsidP="00D0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E7B" w:rsidRDefault="00664E7B" w:rsidP="00D06033">
      <w:pPr>
        <w:spacing w:after="0" w:line="240" w:lineRule="auto"/>
      </w:pPr>
      <w:r>
        <w:separator/>
      </w:r>
    </w:p>
  </w:footnote>
  <w:footnote w:type="continuationSeparator" w:id="0">
    <w:p w:rsidR="00664E7B" w:rsidRDefault="00664E7B" w:rsidP="00D06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E64EA"/>
    <w:multiLevelType w:val="hybridMultilevel"/>
    <w:tmpl w:val="922643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91BC7"/>
    <w:multiLevelType w:val="hybridMultilevel"/>
    <w:tmpl w:val="90C095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B2EFA"/>
    <w:multiLevelType w:val="hybridMultilevel"/>
    <w:tmpl w:val="CDB072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73847"/>
    <w:multiLevelType w:val="hybridMultilevel"/>
    <w:tmpl w:val="85BA8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86B88"/>
    <w:multiLevelType w:val="hybridMultilevel"/>
    <w:tmpl w:val="4682395A"/>
    <w:lvl w:ilvl="0" w:tplc="0410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298"/>
    <w:rsid w:val="00063298"/>
    <w:rsid w:val="000C193A"/>
    <w:rsid w:val="00127EDB"/>
    <w:rsid w:val="00181B97"/>
    <w:rsid w:val="001A7517"/>
    <w:rsid w:val="001E4EE9"/>
    <w:rsid w:val="00246606"/>
    <w:rsid w:val="002D6B74"/>
    <w:rsid w:val="003609B2"/>
    <w:rsid w:val="003B52F6"/>
    <w:rsid w:val="0053130E"/>
    <w:rsid w:val="00560889"/>
    <w:rsid w:val="0057015E"/>
    <w:rsid w:val="005C3C00"/>
    <w:rsid w:val="00664E7B"/>
    <w:rsid w:val="00723A84"/>
    <w:rsid w:val="00792CB8"/>
    <w:rsid w:val="007E1EF1"/>
    <w:rsid w:val="00825ECB"/>
    <w:rsid w:val="0083133E"/>
    <w:rsid w:val="008B6E9C"/>
    <w:rsid w:val="008F2D63"/>
    <w:rsid w:val="00905A61"/>
    <w:rsid w:val="00930B30"/>
    <w:rsid w:val="00A21567"/>
    <w:rsid w:val="00A32B8B"/>
    <w:rsid w:val="00BC510D"/>
    <w:rsid w:val="00CA42E5"/>
    <w:rsid w:val="00D06033"/>
    <w:rsid w:val="00D5365E"/>
    <w:rsid w:val="00E919EC"/>
    <w:rsid w:val="00EE483B"/>
    <w:rsid w:val="00EE6A33"/>
    <w:rsid w:val="00F61574"/>
    <w:rsid w:val="00FA4302"/>
    <w:rsid w:val="00FE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F73F024-070B-41DF-9314-846211593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2B8B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5C3C0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726</Words>
  <Characters>4140</Characters>
  <Application>Microsoft Office Word</Application>
  <DocSecurity>4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Bardiani Italo</cp:lastModifiedBy>
  <cp:revision>2</cp:revision>
  <dcterms:created xsi:type="dcterms:W3CDTF">2022-04-11T08:07:00Z</dcterms:created>
  <dcterms:modified xsi:type="dcterms:W3CDTF">2022-04-11T08:07:00Z</dcterms:modified>
</cp:coreProperties>
</file>