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932" w:rsidRPr="00F41BC8" w:rsidRDefault="00565932" w:rsidP="00F41BC8">
      <w:pPr>
        <w:rPr>
          <w:i/>
        </w:rPr>
      </w:pPr>
      <w:r w:rsidRPr="00F41BC8">
        <w:rPr>
          <w:i/>
        </w:rPr>
        <w:t>N.P. I due discepoli di Emmaus – comunità Corpus Domini e san Giovanni Battista</w:t>
      </w:r>
    </w:p>
    <w:p w:rsidR="006F318B" w:rsidRPr="00F41BC8" w:rsidRDefault="00565932" w:rsidP="00F41BC8">
      <w:pPr>
        <w:spacing w:after="120"/>
        <w:rPr>
          <w:b/>
        </w:rPr>
      </w:pPr>
      <w:r w:rsidRPr="00F41BC8">
        <w:rPr>
          <w:b/>
        </w:rPr>
        <w:t>COMPAGNI DI VIAGGIO, COMPAGNI IN VIAGGIO</w:t>
      </w:r>
    </w:p>
    <w:p w:rsidR="00956F79" w:rsidRPr="00F41BC8" w:rsidRDefault="00565932" w:rsidP="00F41BC8">
      <w:pPr>
        <w:spacing w:after="120"/>
        <w:rPr>
          <w:b/>
        </w:rPr>
      </w:pPr>
      <w:r w:rsidRPr="00F41BC8">
        <w:rPr>
          <w:b/>
        </w:rPr>
        <w:t>PERCORSO SINODALE PER CATECHISTI/E E ANIMATORI/ANIMATRICI</w:t>
      </w:r>
    </w:p>
    <w:p w:rsidR="00565932" w:rsidRPr="00F41BC8" w:rsidRDefault="00956F79" w:rsidP="00956F79">
      <w:r w:rsidRPr="00F41BC8">
        <w:t xml:space="preserve">Il percorso sinodale rivolto a catechisti e catechiste, animatori ed animatrici della Nuova Parrocchia “I due discepoli di Emmaus” è iniziato </w:t>
      </w:r>
      <w:r w:rsidR="00565932" w:rsidRPr="00F41BC8">
        <w:t>2 dicembre 2021</w:t>
      </w:r>
      <w:r w:rsidRPr="00F41BC8">
        <w:t xml:space="preserve"> ed è terminato il 22 marzo 2022 e si è svolto in tre incontri serali. Il titolo “Compagni di viaggio, compagni in </w:t>
      </w:r>
      <w:proofErr w:type="gramStart"/>
      <w:r w:rsidRPr="00F41BC8">
        <w:t>viaggio”  richiama</w:t>
      </w:r>
      <w:proofErr w:type="gramEnd"/>
      <w:r w:rsidRPr="00F41BC8">
        <w:t xml:space="preserve"> l’essere tutti e tutte “per strada”, sulla stessa strada che ci rende compagni e vicini, pur nelle grandi differenze tra noi,  a servizio  della co</w:t>
      </w:r>
      <w:r w:rsidR="00AE2D5D" w:rsidRPr="00F41BC8">
        <w:t xml:space="preserve">munità cristiana che ci manda ad offrire </w:t>
      </w:r>
      <w:r w:rsidRPr="00F41BC8">
        <w:t>la nostra testimonianza di fede, fedeli alla Parola del Signore e in relazione di dono reciproco con bambini, bambine e gen</w:t>
      </w:r>
      <w:r w:rsidR="00AE2D5D" w:rsidRPr="00F41BC8">
        <w:t>itori.</w:t>
      </w:r>
    </w:p>
    <w:p w:rsidR="00AE2D5D" w:rsidRPr="00F41BC8" w:rsidRDefault="00AE2D5D" w:rsidP="00956F79">
      <w:proofErr w:type="gramStart"/>
      <w:r w:rsidRPr="00F41BC8">
        <w:t>Il  brano</w:t>
      </w:r>
      <w:proofErr w:type="gramEnd"/>
      <w:r w:rsidRPr="00F41BC8">
        <w:t xml:space="preserve"> biblico che ha guidato le nostre riflessioni e il confronto in tutto il percorso è stato 1 Corinzi, 12,4-6.12-31. “Vi sono diversi carismi, ma uno solo è il Spirito, vi sono diversi ministeri, ma uno solo è il Signore, vi sono diverse attività, ma uno solo è Dio che opera tutto in tutti…”</w:t>
      </w:r>
    </w:p>
    <w:p w:rsidR="00835E50" w:rsidRPr="00F41BC8" w:rsidRDefault="00AE2D5D" w:rsidP="002421B2">
      <w:r w:rsidRPr="00F41BC8">
        <w:t>Nella prima serata, prendendo spunto dal celebre apologo del cor</w:t>
      </w:r>
      <w:bookmarkStart w:id="0" w:name="_GoBack"/>
      <w:bookmarkEnd w:id="0"/>
      <w:r w:rsidRPr="00F41BC8">
        <w:t xml:space="preserve">po umano presente nel brano, ognuno e </w:t>
      </w:r>
      <w:proofErr w:type="gramStart"/>
      <w:r w:rsidRPr="00F41BC8">
        <w:t>ognuna  di</w:t>
      </w:r>
      <w:proofErr w:type="gramEnd"/>
      <w:r w:rsidRPr="00F41BC8">
        <w:t xml:space="preserve"> noi ha </w:t>
      </w:r>
      <w:r w:rsidR="002421B2" w:rsidRPr="00F41BC8">
        <w:t>composto e condiviso una sorta di “mappa delle relazioni” definendosi come una parte de</w:t>
      </w:r>
      <w:r w:rsidR="00F94F4B" w:rsidRPr="00F41BC8">
        <w:t xml:space="preserve">l corpo </w:t>
      </w:r>
      <w:r w:rsidR="00D043E6" w:rsidRPr="00F41BC8">
        <w:t xml:space="preserve">umano </w:t>
      </w:r>
      <w:r w:rsidR="00F94F4B" w:rsidRPr="00F41BC8">
        <w:t xml:space="preserve">in rapporto ai bambini e ai </w:t>
      </w:r>
      <w:r w:rsidR="002421B2" w:rsidRPr="00F41BC8">
        <w:t xml:space="preserve"> ragazzi, ai loro genitori, alla comunità di appartenenza. Mani, occhi, orecchi, bocche per descrivere il proprio essere catechista e quindi prendere coscienza e consapevolezza del proprio ruolo nel corpo ecclesiale è stato utile per entrare nel tema ed obiettivo di fondo: tutti noi facciamo parte di un unico </w:t>
      </w:r>
      <w:proofErr w:type="gramStart"/>
      <w:r w:rsidR="002421B2" w:rsidRPr="00F41BC8">
        <w:t>Corpo,  come</w:t>
      </w:r>
      <w:proofErr w:type="gramEnd"/>
      <w:r w:rsidR="002421B2" w:rsidRPr="00F41BC8">
        <w:t xml:space="preserve"> membra vive ed unite con il tutto e tra loro. In un secondo momento, più riflessivo e di approfondimento, ogni partecipante si è interrogato</w:t>
      </w:r>
      <w:r w:rsidR="00F94F4B" w:rsidRPr="00F41BC8">
        <w:t>/</w:t>
      </w:r>
      <w:proofErr w:type="gramStart"/>
      <w:r w:rsidR="00F94F4B" w:rsidRPr="00F41BC8">
        <w:t>a</w:t>
      </w:r>
      <w:r w:rsidR="002421B2" w:rsidRPr="00F41BC8">
        <w:t xml:space="preserve"> </w:t>
      </w:r>
      <w:r w:rsidR="00D26114" w:rsidRPr="00F41BC8">
        <w:t xml:space="preserve"> </w:t>
      </w:r>
      <w:r w:rsidR="00094388" w:rsidRPr="00F41BC8">
        <w:t>riguardo</w:t>
      </w:r>
      <w:proofErr w:type="gramEnd"/>
      <w:r w:rsidR="00094388" w:rsidRPr="00F41BC8">
        <w:t xml:space="preserve"> a </w:t>
      </w:r>
      <w:r w:rsidR="00D26114" w:rsidRPr="00F41BC8">
        <w:t xml:space="preserve">che cosa di questo Corpo ci nutre, ci abbevera, ci </w:t>
      </w:r>
      <w:r w:rsidR="00094388" w:rsidRPr="00F41BC8">
        <w:t>sostiene e ci tiene in vita e riguardo a</w:t>
      </w:r>
      <w:r w:rsidR="00D26114" w:rsidRPr="00F41BC8">
        <w:t xml:space="preserve"> quali </w:t>
      </w:r>
      <w:r w:rsidR="00835E50" w:rsidRPr="00F41BC8">
        <w:t xml:space="preserve">momenti, relazioni, eventi </w:t>
      </w:r>
      <w:r w:rsidR="00D26114" w:rsidRPr="00F41BC8">
        <w:t xml:space="preserve">abbiamo </w:t>
      </w:r>
      <w:r w:rsidR="00835E50" w:rsidRPr="00F41BC8">
        <w:t xml:space="preserve">scoperto essere vitali per </w:t>
      </w:r>
      <w:r w:rsidR="00D26114" w:rsidRPr="00F41BC8">
        <w:t xml:space="preserve">noi </w:t>
      </w:r>
      <w:r w:rsidR="00835E50" w:rsidRPr="00F41BC8">
        <w:t xml:space="preserve">in occasione della chiamata ad essere </w:t>
      </w:r>
      <w:r w:rsidR="00D26114" w:rsidRPr="00F41BC8">
        <w:t xml:space="preserve">catechista/animatore/animatrice. </w:t>
      </w:r>
      <w:r w:rsidR="00835E50" w:rsidRPr="00F41BC8">
        <w:t xml:space="preserve"> </w:t>
      </w:r>
      <w:r w:rsidR="00D26114" w:rsidRPr="00F41BC8">
        <w:t xml:space="preserve">Nella condivisione sono emersi </w:t>
      </w:r>
      <w:proofErr w:type="gramStart"/>
      <w:r w:rsidR="00D26114" w:rsidRPr="00F41BC8">
        <w:t xml:space="preserve">tratti </w:t>
      </w:r>
      <w:r w:rsidR="00F94F4B" w:rsidRPr="00F41BC8">
        <w:t xml:space="preserve"> comuni</w:t>
      </w:r>
      <w:proofErr w:type="gramEnd"/>
      <w:r w:rsidR="00F94F4B" w:rsidRPr="00F41BC8">
        <w:t xml:space="preserve"> </w:t>
      </w:r>
      <w:r w:rsidR="00D26114" w:rsidRPr="00F41BC8">
        <w:t>del cammino di fede e di servizio di ognuno/a e del senso di appartenenza all’unico</w:t>
      </w:r>
      <w:r w:rsidR="00F94F4B" w:rsidRPr="00F41BC8">
        <w:t xml:space="preserve"> Corpo, nel ritrovarsi  ancorati ai </w:t>
      </w:r>
      <w:r w:rsidR="00D26114" w:rsidRPr="00F41BC8">
        <w:t>fondamenti della vita cristiana: l’ascolto della Parola, il Pane dell’Eucaristia, la preghiera che nutrono, sostengono e spingono verso la comunione con fratelli e sorelle, la relazione profonda, la missione, il dono di sé, la testimonianza.</w:t>
      </w:r>
    </w:p>
    <w:p w:rsidR="00F94F4B" w:rsidRPr="00F41BC8" w:rsidRDefault="00F94F4B" w:rsidP="002421B2">
      <w:r w:rsidRPr="00F41BC8">
        <w:t>Il secondo incontro</w:t>
      </w:r>
      <w:r w:rsidR="002731CB" w:rsidRPr="00F41BC8">
        <w:t xml:space="preserve"> è stato l’occasione </w:t>
      </w:r>
      <w:proofErr w:type="gramStart"/>
      <w:r w:rsidR="002731CB" w:rsidRPr="00F41BC8">
        <w:t>per  un</w:t>
      </w:r>
      <w:proofErr w:type="gramEnd"/>
      <w:r w:rsidR="002731CB" w:rsidRPr="00F41BC8">
        <w:t xml:space="preserve"> affondo sul rapporto tra catechisti/e e animatori/ animatrici  e la comuni</w:t>
      </w:r>
      <w:r w:rsidR="00094388" w:rsidRPr="00F41BC8">
        <w:t>tà parrocchiale cui apparteniamo</w:t>
      </w:r>
      <w:r w:rsidR="002731CB" w:rsidRPr="00F41BC8">
        <w:t xml:space="preserve">. In particolare </w:t>
      </w:r>
      <w:r w:rsidR="00EB4256" w:rsidRPr="00F41BC8">
        <w:t xml:space="preserve">gli stimoli e le provocazioni hanno avuto per </w:t>
      </w:r>
      <w:proofErr w:type="gramStart"/>
      <w:r w:rsidR="00EB4256" w:rsidRPr="00F41BC8">
        <w:t>obiettivo  far</w:t>
      </w:r>
      <w:proofErr w:type="gramEnd"/>
      <w:r w:rsidR="00EB4256" w:rsidRPr="00F41BC8">
        <w:t xml:space="preserve"> riflettere su</w:t>
      </w:r>
      <w:r w:rsidR="00D043E6" w:rsidRPr="00F41BC8">
        <w:t xml:space="preserve"> un aspetto cruciale dell’appartenenza ad una comunità:</w:t>
      </w:r>
      <w:r w:rsidR="00EB4256" w:rsidRPr="00F41BC8">
        <w:t xml:space="preserve"> ognuno/ognuna sente di essere generato/a, chiamato/a, mandato/a da una com</w:t>
      </w:r>
      <w:r w:rsidR="00D043E6" w:rsidRPr="00F41BC8">
        <w:t xml:space="preserve">unità che genera, chiama, manda? Di riflesso, </w:t>
      </w:r>
      <w:r w:rsidR="00EB4256" w:rsidRPr="00F41BC8">
        <w:t>q</w:t>
      </w:r>
      <w:r w:rsidR="002731CB" w:rsidRPr="00F41BC8">
        <w:t>uali sono i tratti di una comunità che genera</w:t>
      </w:r>
      <w:r w:rsidR="00EB4256" w:rsidRPr="00F41BC8">
        <w:t xml:space="preserve"> catechisti ed </w:t>
      </w:r>
      <w:proofErr w:type="gramStart"/>
      <w:r w:rsidR="00EB4256" w:rsidRPr="00F41BC8">
        <w:t>evangelizzatori :</w:t>
      </w:r>
      <w:proofErr w:type="gramEnd"/>
      <w:r w:rsidR="00EB4256" w:rsidRPr="00F41BC8">
        <w:t xml:space="preserve"> </w:t>
      </w:r>
      <w:r w:rsidR="002731CB" w:rsidRPr="00F41BC8">
        <w:t xml:space="preserve">è testimone della presenza di Cristo, è capace di ascolto, è aperta a tutte le espressioni, non è  giudicante, </w:t>
      </w:r>
      <w:r w:rsidR="00EB4256" w:rsidRPr="00F41BC8">
        <w:t xml:space="preserve">prega per i catechisti, </w:t>
      </w:r>
      <w:r w:rsidR="002731CB" w:rsidRPr="00F41BC8">
        <w:t xml:space="preserve">è libera da condizionamenti, </w:t>
      </w:r>
      <w:r w:rsidR="00EB4256" w:rsidRPr="00F41BC8">
        <w:t>fa crescere scelte, motivazioni, decisioni, è accogliente…</w:t>
      </w:r>
      <w:r w:rsidR="002731CB" w:rsidRPr="00F41BC8">
        <w:t xml:space="preserve"> </w:t>
      </w:r>
      <w:r w:rsidR="00D043E6" w:rsidRPr="00F41BC8">
        <w:t>?</w:t>
      </w:r>
    </w:p>
    <w:p w:rsidR="00EB4256" w:rsidRPr="00F41BC8" w:rsidRDefault="00D043E6" w:rsidP="002421B2">
      <w:r w:rsidRPr="00F41BC8">
        <w:t>Dal lavoro insieme</w:t>
      </w:r>
      <w:r w:rsidR="00EB4256" w:rsidRPr="00F41BC8">
        <w:t xml:space="preserve"> è emerso un affresco di comunità </w:t>
      </w:r>
      <w:r w:rsidRPr="00F41BC8">
        <w:t xml:space="preserve">positivo, </w:t>
      </w:r>
      <w:r w:rsidR="00EB4256" w:rsidRPr="00F41BC8">
        <w:t>ric</w:t>
      </w:r>
      <w:r w:rsidR="00094388" w:rsidRPr="00F41BC8">
        <w:t>co e convinto. I catechisti e le</w:t>
      </w:r>
      <w:r w:rsidR="00EB4256" w:rsidRPr="00F41BC8">
        <w:t xml:space="preserve"> catechiste credono </w:t>
      </w:r>
      <w:r w:rsidRPr="00F41BC8">
        <w:t xml:space="preserve">di non  essere </w:t>
      </w:r>
      <w:r w:rsidR="00EB4256" w:rsidRPr="00F41BC8">
        <w:t>“liberi battitori”</w:t>
      </w:r>
      <w:r w:rsidR="00A457AC" w:rsidRPr="00F41BC8">
        <w:t xml:space="preserve"> e </w:t>
      </w:r>
      <w:r w:rsidR="00EB4256" w:rsidRPr="00F41BC8">
        <w:t xml:space="preserve">isolati rispetto alla comunità parrocchiale, ma </w:t>
      </w:r>
      <w:r w:rsidRPr="00F41BC8">
        <w:t xml:space="preserve">di essere costantemente </w:t>
      </w:r>
      <w:r w:rsidR="00EB4256" w:rsidRPr="00F41BC8">
        <w:t>sostenuti dalla preghiera</w:t>
      </w:r>
      <w:r w:rsidR="00A457AC" w:rsidRPr="00F41BC8">
        <w:t xml:space="preserve"> di tanti fratelli e sorelle;</w:t>
      </w:r>
      <w:r w:rsidR="00EB4256" w:rsidRPr="00F41BC8">
        <w:t xml:space="preserve"> consapevoli e fedeli </w:t>
      </w:r>
      <w:r w:rsidR="00A457AC" w:rsidRPr="00F41BC8">
        <w:t>al mandato ricevuto;  evangelizzatori a nome di altri e di altre; spinti, aiutati e consigliati in questo servizio da altri</w:t>
      </w:r>
      <w:r w:rsidR="00094388" w:rsidRPr="00F41BC8">
        <w:t xml:space="preserve"> fratelli</w:t>
      </w:r>
      <w:r w:rsidR="00A457AC" w:rsidRPr="00F41BC8">
        <w:t xml:space="preserve"> </w:t>
      </w:r>
      <w:r w:rsidR="00094388" w:rsidRPr="00F41BC8">
        <w:t xml:space="preserve">e altre sorelle (catechisti </w:t>
      </w:r>
      <w:r w:rsidR="00A457AC" w:rsidRPr="00F41BC8">
        <w:t>ed operatori della pastorale parrocchiale</w:t>
      </w:r>
      <w:r w:rsidR="00094388" w:rsidRPr="00F41BC8">
        <w:t>)</w:t>
      </w:r>
      <w:r w:rsidR="00A457AC" w:rsidRPr="00F41BC8">
        <w:t>; grati del dono della fede e pronti a restituire quanto ricevuto; corresponsabili con una comunità intera nella iniziazione cristiana dei piccoli; stimati e valorizzati da chi li manda.</w:t>
      </w:r>
    </w:p>
    <w:p w:rsidR="00D61885" w:rsidRPr="00F41BC8" w:rsidRDefault="00D61885" w:rsidP="002421B2">
      <w:r w:rsidRPr="00F41BC8">
        <w:t>La comunità viene ad essere definita quindi come insieme di fratelli e sorelle che accolgono bimbi e famiglie, che ne percepiscono la presenza, la vicinanza e il peso</w:t>
      </w:r>
      <w:r w:rsidR="00094388" w:rsidRPr="00F41BC8">
        <w:t xml:space="preserve">, pensano a loro e sono </w:t>
      </w:r>
      <w:r w:rsidR="005B36AA" w:rsidRPr="00F41BC8">
        <w:t>in vari modi presenti e vicini. I</w:t>
      </w:r>
      <w:r w:rsidR="00094388" w:rsidRPr="00F41BC8">
        <w:t xml:space="preserve"> genitori percepiscono che dietro l’opera di tante persone c’è una comunità più grande</w:t>
      </w:r>
      <w:r w:rsidR="005B36AA" w:rsidRPr="00F41BC8">
        <w:t>, fatta di relazioni e di intrecci</w:t>
      </w:r>
      <w:r w:rsidR="00094388" w:rsidRPr="00F41BC8">
        <w:t>. Comunità variegata,</w:t>
      </w:r>
      <w:r w:rsidR="005B36AA" w:rsidRPr="00F41BC8">
        <w:t xml:space="preserve"> con volti ben precisi e </w:t>
      </w:r>
      <w:proofErr w:type="gramStart"/>
      <w:r w:rsidR="005B36AA" w:rsidRPr="00F41BC8">
        <w:t>anche  volti</w:t>
      </w:r>
      <w:proofErr w:type="gramEnd"/>
      <w:r w:rsidR="005B36AA" w:rsidRPr="00F41BC8">
        <w:t xml:space="preserve"> sconosciuti; comunità</w:t>
      </w:r>
      <w:r w:rsidR="00094388" w:rsidRPr="00F41BC8">
        <w:t xml:space="preserve"> con ricchezze e limiti, a volte </w:t>
      </w:r>
      <w:r w:rsidR="00094388" w:rsidRPr="00F41BC8">
        <w:lastRenderedPageBreak/>
        <w:t xml:space="preserve">idealizzata, ma comunque sempre viva. La </w:t>
      </w:r>
      <w:proofErr w:type="spellStart"/>
      <w:r w:rsidR="00094388" w:rsidRPr="00F41BC8">
        <w:t>generatività</w:t>
      </w:r>
      <w:proofErr w:type="spellEnd"/>
      <w:r w:rsidR="00094388" w:rsidRPr="00F41BC8">
        <w:t xml:space="preserve"> è reciproca: la comunità ci ha generati nel servizio, </w:t>
      </w:r>
      <w:r w:rsidR="005F3526" w:rsidRPr="00F41BC8">
        <w:t xml:space="preserve">chiamandoci, suscitando la nostra vocazione, </w:t>
      </w:r>
      <w:r w:rsidR="00094388" w:rsidRPr="00F41BC8">
        <w:t>aiutando la nostra fede a crescere</w:t>
      </w:r>
      <w:r w:rsidR="005F3526" w:rsidRPr="00F41BC8">
        <w:t xml:space="preserve"> e a sua volta è ri-generata dal nostro servizio quando accogliamo ed accompagniamo la fede di coloro che ci sono affidati, bambini e genitori. In questa prospettiva il clima che si genera non è “per dovere”, ma per bellezza, attrazione e innamoramento di questo compito che dà gioia e </w:t>
      </w:r>
      <w:proofErr w:type="gramStart"/>
      <w:r w:rsidR="005B36AA" w:rsidRPr="00F41BC8">
        <w:t>arricchisce  la</w:t>
      </w:r>
      <w:proofErr w:type="gramEnd"/>
      <w:r w:rsidR="005B36AA" w:rsidRPr="00F41BC8">
        <w:t xml:space="preserve"> nostra vita, diventa un “grazie” alla comunità che te lo lascia fare e ai bambini che ti accolgono.</w:t>
      </w:r>
    </w:p>
    <w:p w:rsidR="00A457AC" w:rsidRPr="00F41BC8" w:rsidRDefault="00A457AC" w:rsidP="002421B2">
      <w:r w:rsidRPr="00F41BC8">
        <w:t xml:space="preserve">Dopo questo ulteriore passo avanti è stato </w:t>
      </w:r>
      <w:r w:rsidR="00D043E6" w:rsidRPr="00F41BC8">
        <w:t>bello dirsi come il servizio del catechista ha cambiato in meglio la nostra vita, l’ha colorata di mille nuove sfumature che riverberano in famiglia, nel lavoro, nella vita sociale.</w:t>
      </w:r>
    </w:p>
    <w:p w:rsidR="005B36AA" w:rsidRPr="00F41BC8" w:rsidRDefault="00D043E6" w:rsidP="005B36AA">
      <w:pPr>
        <w:spacing w:after="0" w:line="240" w:lineRule="auto"/>
      </w:pPr>
      <w:r w:rsidRPr="00F41BC8">
        <w:t xml:space="preserve">Il terzo ed ultimo </w:t>
      </w:r>
      <w:proofErr w:type="gramStart"/>
      <w:r w:rsidRPr="00F41BC8">
        <w:t xml:space="preserve">incontro </w:t>
      </w:r>
      <w:r w:rsidR="00433A05" w:rsidRPr="00F41BC8">
        <w:t xml:space="preserve"> </w:t>
      </w:r>
      <w:r w:rsidR="005B36AA" w:rsidRPr="00F41BC8">
        <w:t>ha</w:t>
      </w:r>
      <w:proofErr w:type="gramEnd"/>
      <w:r w:rsidR="005B36AA" w:rsidRPr="00F41BC8">
        <w:t xml:space="preserve"> aiutato i partecipanti ad entrare nell’ottica della </w:t>
      </w:r>
      <w:proofErr w:type="spellStart"/>
      <w:r w:rsidR="005B36AA" w:rsidRPr="00F41BC8">
        <w:t>ministerialità</w:t>
      </w:r>
      <w:proofErr w:type="spellEnd"/>
      <w:r w:rsidR="005B36AA" w:rsidRPr="00F41BC8">
        <w:t>. La presentazione di alcuni aspetti del documento “</w:t>
      </w:r>
      <w:proofErr w:type="spellStart"/>
      <w:r w:rsidR="005B36AA" w:rsidRPr="00F41BC8">
        <w:t>Antiquum</w:t>
      </w:r>
      <w:proofErr w:type="spellEnd"/>
      <w:r w:rsidR="005B36AA" w:rsidRPr="00F41BC8">
        <w:t xml:space="preserve"> </w:t>
      </w:r>
      <w:proofErr w:type="spellStart"/>
      <w:proofErr w:type="gramStart"/>
      <w:r w:rsidR="005B36AA" w:rsidRPr="00F41BC8">
        <w:t>ministerium</w:t>
      </w:r>
      <w:proofErr w:type="spellEnd"/>
      <w:r w:rsidR="005B36AA" w:rsidRPr="00F41BC8">
        <w:t>”–</w:t>
      </w:r>
      <w:proofErr w:type="gramEnd"/>
      <w:r w:rsidR="005B36AA" w:rsidRPr="00F41BC8">
        <w:t xml:space="preserve"> la lettera apostolica con la quale Papa Francesco istituisce </w:t>
      </w:r>
      <w:r w:rsidR="00CF0579" w:rsidRPr="00F41BC8">
        <w:t xml:space="preserve">in forma di </w:t>
      </w:r>
      <w:proofErr w:type="spellStart"/>
      <w:r w:rsidR="005B36AA" w:rsidRPr="00F41BC8">
        <w:rPr>
          <w:i/>
        </w:rPr>
        <w:t>motu</w:t>
      </w:r>
      <w:proofErr w:type="spellEnd"/>
      <w:r w:rsidR="005B36AA" w:rsidRPr="00F41BC8">
        <w:rPr>
          <w:i/>
        </w:rPr>
        <w:t xml:space="preserve"> pro</w:t>
      </w:r>
      <w:r w:rsidR="00CF0579" w:rsidRPr="00F41BC8">
        <w:rPr>
          <w:i/>
        </w:rPr>
        <w:t>pr</w:t>
      </w:r>
      <w:r w:rsidR="005B36AA" w:rsidRPr="00F41BC8">
        <w:rPr>
          <w:i/>
        </w:rPr>
        <w:t>io</w:t>
      </w:r>
      <w:r w:rsidR="005B36AA" w:rsidRPr="00F41BC8">
        <w:rPr>
          <w:b/>
        </w:rPr>
        <w:t xml:space="preserve"> </w:t>
      </w:r>
      <w:r w:rsidR="005B36AA" w:rsidRPr="00F41BC8">
        <w:t xml:space="preserve">il </w:t>
      </w:r>
      <w:r w:rsidR="00CF0579" w:rsidRPr="00F41BC8">
        <w:t xml:space="preserve">Ministero del Catechista- ha aperto un bel dialogo e confronto su cosa significhi nella Chiesa e in una comunità essere “ministri istituiti”, perché esistano diversi ministeri e se siano davvero necessari. Ne emerso che i ministeri nella comunità ecclesiale sono ancora troppo poco conosciuti, suscitati e valorizzati, forse vanno più preparati, caldeggiati, chiesti. </w:t>
      </w:r>
      <w:proofErr w:type="gramStart"/>
      <w:r w:rsidR="0070473D" w:rsidRPr="00F41BC8">
        <w:t>E’</w:t>
      </w:r>
      <w:proofErr w:type="gramEnd"/>
      <w:r w:rsidR="0070473D" w:rsidRPr="00F41BC8">
        <w:t xml:space="preserve"> necessario n</w:t>
      </w:r>
      <w:r w:rsidR="00CF0579" w:rsidRPr="00F41BC8">
        <w:t>on vederli come pure forme istituzionali e formali, ma come autentici carismi e ricchezze per la vita di tutti e tutte.</w:t>
      </w:r>
      <w:r w:rsidR="00CF0579" w:rsidRPr="00F41BC8">
        <w:rPr>
          <w:b/>
        </w:rPr>
        <w:t xml:space="preserve"> </w:t>
      </w:r>
      <w:r w:rsidR="00CF0579" w:rsidRPr="00F41BC8">
        <w:t xml:space="preserve">E spingere con più coraggio verso un riconoscimento in forma di ministero per i tanti e le tante che già operano un servizio </w:t>
      </w:r>
      <w:r w:rsidR="005B34F4" w:rsidRPr="00F41BC8">
        <w:t xml:space="preserve">effettivo ed efficace nella Chiesa particolare. Per questo è necessario un discernimento puntuale e profondo dei presbiteri e della comunità che ancora una volta aiutino a suscitare e generare vocazioni ai ministeri </w:t>
      </w:r>
      <w:proofErr w:type="gramStart"/>
      <w:r w:rsidR="005B34F4" w:rsidRPr="00F41BC8">
        <w:t>istituiti  e</w:t>
      </w:r>
      <w:proofErr w:type="gramEnd"/>
      <w:r w:rsidR="005B34F4" w:rsidRPr="00F41BC8">
        <w:t xml:space="preserve"> che presentino al Vescovo le “ricchezze e risorse” di ogni comunità.</w:t>
      </w:r>
    </w:p>
    <w:p w:rsidR="005B34F4" w:rsidRPr="00F41BC8" w:rsidRDefault="005B34F4" w:rsidP="005B36AA">
      <w:pPr>
        <w:spacing w:after="0" w:line="240" w:lineRule="auto"/>
        <w:rPr>
          <w:b/>
        </w:rPr>
      </w:pPr>
      <w:r w:rsidRPr="00F41BC8">
        <w:t>Ai catechisti, catechiste, animatori e ed animatrici sono state poste domande esplicite e dirette:</w:t>
      </w:r>
    </w:p>
    <w:p w:rsidR="005B36AA" w:rsidRPr="00F41BC8" w:rsidRDefault="005B34F4" w:rsidP="005B34F4">
      <w:r w:rsidRPr="00F41BC8">
        <w:t>“</w:t>
      </w:r>
      <w:r w:rsidR="005B36AA" w:rsidRPr="00F41BC8">
        <w:t>Se ti venisse proposto di essere istituito ministro catechista in che prospettiva ti porresti? Da chi vorresti che ti venisse la proposta?</w:t>
      </w:r>
      <w:r w:rsidRPr="00F41BC8">
        <w:t xml:space="preserve"> dal V</w:t>
      </w:r>
      <w:r w:rsidR="005B36AA" w:rsidRPr="00F41BC8">
        <w:t xml:space="preserve">escovo, dal parroco, dalla comunità? Quali sono i motivi per dire “sì” </w:t>
      </w:r>
      <w:proofErr w:type="gramStart"/>
      <w:r w:rsidR="005B36AA" w:rsidRPr="00F41BC8">
        <w:t>e  quali</w:t>
      </w:r>
      <w:proofErr w:type="gramEnd"/>
      <w:r w:rsidR="005B36AA" w:rsidRPr="00F41BC8">
        <w:t xml:space="preserve"> quelli per dire “no” al ministero del catechista? </w:t>
      </w:r>
      <w:r w:rsidRPr="00F41BC8">
        <w:t xml:space="preserve">“. Ognuno ed ognuna ha potuto condividere dubbi, incertezze, resistenze ma anche </w:t>
      </w:r>
      <w:r w:rsidR="0070473D" w:rsidRPr="00F41BC8">
        <w:t xml:space="preserve">positività, </w:t>
      </w:r>
      <w:r w:rsidRPr="00F41BC8">
        <w:t xml:space="preserve">aperture e disponibilità alla chiamata ad essere ministri, nell’ottica non </w:t>
      </w:r>
      <w:r w:rsidR="0070473D" w:rsidRPr="00F41BC8">
        <w:t xml:space="preserve">tanto </w:t>
      </w:r>
      <w:r w:rsidRPr="00F41BC8">
        <w:t>di</w:t>
      </w:r>
      <w:r w:rsidR="0070473D" w:rsidRPr="00F41BC8">
        <w:t xml:space="preserve"> ottenere</w:t>
      </w:r>
      <w:r w:rsidRPr="00F41BC8">
        <w:t xml:space="preserve"> rivendicazioni </w:t>
      </w:r>
      <w:r w:rsidR="0070473D" w:rsidRPr="00F41BC8">
        <w:t>personali o possibilità di autoaffermazione, ma quanto di porsi in una condizione di dono, di servizio e di responsabilità condivisa nel cammino della propria comunità e, in prospettiva, del fare Chiesa.</w:t>
      </w:r>
    </w:p>
    <w:p w:rsidR="00E85D99" w:rsidRPr="00F41BC8" w:rsidRDefault="00E85D99" w:rsidP="005B34F4">
      <w:r w:rsidRPr="00F41BC8">
        <w:t>Alla fine il percorso è stato</w:t>
      </w:r>
      <w:r w:rsidR="00C46A86" w:rsidRPr="00F41BC8">
        <w:t xml:space="preserve"> apprezzato, condiviso, ritenuto</w:t>
      </w:r>
      <w:r w:rsidRPr="00F41BC8">
        <w:t xml:space="preserve"> stimolante e formativo. </w:t>
      </w:r>
    </w:p>
    <w:p w:rsidR="00E85D99" w:rsidRPr="00F41BC8" w:rsidRDefault="00E85D99" w:rsidP="005B34F4">
      <w:r w:rsidRPr="00F41BC8">
        <w:t xml:space="preserve">La preghiera insieme (preghiera del Sinodo, ascolto della Parola, canto conclusivo) che ha scandito ogni incontro è stata sicuramente una grande forza che ha contribuito a farci riconoscere </w:t>
      </w:r>
      <w:r w:rsidR="00AA2631" w:rsidRPr="00F41BC8">
        <w:t>come piccola comunità in cammino.</w:t>
      </w:r>
    </w:p>
    <w:p w:rsidR="00D043E6" w:rsidRPr="00F41BC8" w:rsidRDefault="00D043E6" w:rsidP="002421B2"/>
    <w:p w:rsidR="00EB4256" w:rsidRPr="00F41BC8" w:rsidRDefault="00EB4256" w:rsidP="00EB4256">
      <w:pPr>
        <w:pStyle w:val="Paragrafoelenco"/>
      </w:pPr>
    </w:p>
    <w:p w:rsidR="00EB4256" w:rsidRPr="00F41BC8" w:rsidRDefault="00EB4256" w:rsidP="00EB4256">
      <w:pPr>
        <w:pStyle w:val="Paragrafoelenco"/>
      </w:pPr>
    </w:p>
    <w:p w:rsidR="00EB4256" w:rsidRPr="00F41BC8" w:rsidRDefault="00EB4256" w:rsidP="00EB4256">
      <w:pPr>
        <w:pStyle w:val="Paragrafoelenco"/>
      </w:pPr>
    </w:p>
    <w:p w:rsidR="00EB4256" w:rsidRPr="00F41BC8" w:rsidRDefault="00EB4256" w:rsidP="00EB4256">
      <w:pPr>
        <w:pStyle w:val="Paragrafoelenco"/>
      </w:pPr>
    </w:p>
    <w:p w:rsidR="00EB4256" w:rsidRPr="00F41BC8" w:rsidRDefault="00EB4256" w:rsidP="00EB4256">
      <w:pPr>
        <w:pStyle w:val="Paragrafoelenco"/>
      </w:pPr>
    </w:p>
    <w:p w:rsidR="00EB4256" w:rsidRPr="00F41BC8" w:rsidRDefault="00EB4256" w:rsidP="00EB4256">
      <w:pPr>
        <w:pStyle w:val="Paragrafoelenco"/>
      </w:pPr>
    </w:p>
    <w:p w:rsidR="00185BEA" w:rsidRPr="00F41BC8" w:rsidRDefault="00185BEA" w:rsidP="00DE5A01">
      <w:pPr>
        <w:rPr>
          <w:b/>
        </w:rPr>
      </w:pPr>
    </w:p>
    <w:p w:rsidR="00534ECB" w:rsidRPr="00F41BC8" w:rsidRDefault="00534ECB" w:rsidP="00534ECB">
      <w:pPr>
        <w:rPr>
          <w:b/>
        </w:rPr>
      </w:pPr>
    </w:p>
    <w:sectPr w:rsidR="00534ECB" w:rsidRPr="00F41BC8" w:rsidSect="00565932">
      <w:pgSz w:w="11906" w:h="16838"/>
      <w:pgMar w:top="851" w:right="113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36838"/>
    <w:multiLevelType w:val="hybridMultilevel"/>
    <w:tmpl w:val="E40C56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C17233"/>
    <w:multiLevelType w:val="hybridMultilevel"/>
    <w:tmpl w:val="9EFEE762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DB36CAE"/>
    <w:multiLevelType w:val="hybridMultilevel"/>
    <w:tmpl w:val="4BAA4AE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0E8479B"/>
    <w:multiLevelType w:val="hybridMultilevel"/>
    <w:tmpl w:val="C4FA44C6"/>
    <w:lvl w:ilvl="0" w:tplc="28743954">
      <w:start w:val="14"/>
      <w:numFmt w:val="bullet"/>
      <w:lvlText w:val="-"/>
      <w:lvlJc w:val="left"/>
      <w:pPr>
        <w:ind w:left="1069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932"/>
    <w:rsid w:val="000870FC"/>
    <w:rsid w:val="00094388"/>
    <w:rsid w:val="000D65BE"/>
    <w:rsid w:val="0017019F"/>
    <w:rsid w:val="00185BEA"/>
    <w:rsid w:val="002421B2"/>
    <w:rsid w:val="002522A4"/>
    <w:rsid w:val="002731CB"/>
    <w:rsid w:val="0030710A"/>
    <w:rsid w:val="00341134"/>
    <w:rsid w:val="003D2790"/>
    <w:rsid w:val="00433A05"/>
    <w:rsid w:val="00442579"/>
    <w:rsid w:val="004E7AEB"/>
    <w:rsid w:val="00534ECB"/>
    <w:rsid w:val="00565932"/>
    <w:rsid w:val="005B34F4"/>
    <w:rsid w:val="005B36AA"/>
    <w:rsid w:val="005F3526"/>
    <w:rsid w:val="0070473D"/>
    <w:rsid w:val="0077560F"/>
    <w:rsid w:val="00835E50"/>
    <w:rsid w:val="009043FB"/>
    <w:rsid w:val="00956F79"/>
    <w:rsid w:val="00A457AC"/>
    <w:rsid w:val="00AA06C1"/>
    <w:rsid w:val="00AA2631"/>
    <w:rsid w:val="00AE2D5D"/>
    <w:rsid w:val="00B027A0"/>
    <w:rsid w:val="00BA1FB1"/>
    <w:rsid w:val="00C00FE6"/>
    <w:rsid w:val="00C46A86"/>
    <w:rsid w:val="00CF0579"/>
    <w:rsid w:val="00D043E6"/>
    <w:rsid w:val="00D26114"/>
    <w:rsid w:val="00D61885"/>
    <w:rsid w:val="00DE5A01"/>
    <w:rsid w:val="00E85D99"/>
    <w:rsid w:val="00EB4256"/>
    <w:rsid w:val="00F37874"/>
    <w:rsid w:val="00F41BC8"/>
    <w:rsid w:val="00F94F4B"/>
    <w:rsid w:val="00FB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D5C0D"/>
  <w15:docId w15:val="{CF7E4BEF-A036-470A-A254-66D6C905F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D279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659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1109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hp</cp:lastModifiedBy>
  <cp:revision>3</cp:revision>
  <cp:lastPrinted>2021-11-30T18:28:00Z</cp:lastPrinted>
  <dcterms:created xsi:type="dcterms:W3CDTF">2022-04-05T16:07:00Z</dcterms:created>
  <dcterms:modified xsi:type="dcterms:W3CDTF">2022-04-09T15:30:00Z</dcterms:modified>
</cp:coreProperties>
</file>